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EC931" w14:textId="77777777" w:rsidR="008E5645" w:rsidRDefault="00AB4445" w:rsidP="003F3646">
      <w:pPr>
        <w:tabs>
          <w:tab w:val="left" w:pos="3626"/>
          <w:tab w:val="left" w:pos="8222"/>
          <w:tab w:val="left" w:pos="8931"/>
        </w:tabs>
        <w:ind w:right="0"/>
        <w:jc w:val="left"/>
      </w:pPr>
      <w:r w:rsidRPr="006B6745">
        <w:rPr>
          <w:noProof/>
        </w:rPr>
        <mc:AlternateContent>
          <mc:Choice Requires="wps">
            <w:drawing>
              <wp:anchor distT="0" distB="0" distL="114300" distR="114300" simplePos="0" relativeHeight="251659264" behindDoc="0" locked="0" layoutInCell="1" allowOverlap="1" wp14:anchorId="0B421AF5" wp14:editId="0210E40D">
                <wp:simplePos x="0" y="0"/>
                <wp:positionH relativeFrom="column">
                  <wp:posOffset>-1735454</wp:posOffset>
                </wp:positionH>
                <wp:positionV relativeFrom="paragraph">
                  <wp:posOffset>6350</wp:posOffset>
                </wp:positionV>
                <wp:extent cx="438150" cy="45719"/>
                <wp:effectExtent l="0" t="0" r="19050" b="1206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38150" cy="45719"/>
                        </a:xfrm>
                        <a:prstGeom prst="rect">
                          <a:avLst/>
                        </a:prstGeom>
                        <a:solidFill>
                          <a:srgbClr val="FFFFFF"/>
                        </a:solidFill>
                        <a:ln w="9525">
                          <a:solidFill>
                            <a:srgbClr val="000000"/>
                          </a:solidFill>
                          <a:miter lim="800000"/>
                          <a:headEnd/>
                          <a:tailEnd/>
                        </a:ln>
                      </wps:spPr>
                      <wps:txbx>
                        <w:txbxContent>
                          <w:p w14:paraId="07ECF774" w14:textId="77777777" w:rsidR="00FA4CD0" w:rsidRDefault="00FA4C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21AF5" id="_x0000_t202" coordsize="21600,21600" o:spt="202" path="m,l,21600r21600,l21600,xe">
                <v:stroke joinstyle="miter"/>
                <v:path gradientshapeok="t" o:connecttype="rect"/>
              </v:shapetype>
              <v:shape id="Zone de texte 2" o:spid="_x0000_s1026" type="#_x0000_t202" style="position:absolute;margin-left:-136.65pt;margin-top:.5pt;width:34.5pt;height:3.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YEvMAIAAF0EAAAOAAAAZHJzL2Uyb0RvYy54bWysVE2P0zAQvSPxHyzfaZrSQhs1XS1dFpCW&#10;D2nhws2xncTC8RjbbVJ+PWMndMvXBZGD5clM3sy8N5Pt1dBpcpTOKzAlzWdzSqThIJRpSvrp4+2T&#10;NSU+MCOYBiNLepKeXu0eP9r2tpALaEEL6QiCGF/0tqRtCLbIMs9b2TE/AysNOmtwHQtouiYTjvWI&#10;3ulsMZ8/y3pwwjrg0nt8ezM66S7h17Xk4X1dexmILinWFtLp0lnFM9ttWdE4ZlvFpzLYP1TRMWUw&#10;6RnqhgVGDk79BtUp7sBDHWYcugzqWnGZesBu8vkv3dy3zMrUC5Lj7Zkm//9g+bvjB0eUKOmCEsM6&#10;lOgzCkWEJEEOQZJFpKi3vsDIe4uxYXgBA0qd2vX2DvgXTwzsW2Yaee0c9K1kAkvM45fZxacjjo8g&#10;Vf8WBOZihwAJaKhdR2qt7Osf0MgNwTwo2uksFFZEOL5cPl3nK/RwdC1Xz/NNSsWKiBJVsM6HVxI6&#10;Ei8ldTgGKQs73vkQq3oIieEetBK3SutkuKbaa0eODEfmNj0T+k9h2pC+pJvVYjUS8VeIeXr+BNGp&#10;gLOvVVfS9TmIFZG+l0akyQxM6fGOJWsz8RkpHMkMQzVM+lQgTsisg3HGcSfx0oL7RkmP811S//XA&#10;nKREvzGoziZfLuNCJAM5XKDhLj3VpYcZjlAlDZSM130Yl+hgnWpazDTOg4FrVLRWieQo/VjVVDfO&#10;cOJ+2re4JJd2inr4K+y+AwAA//8DAFBLAwQUAAYACAAAACEAN5HJSt8AAAAJAQAADwAAAGRycy9k&#10;b3ducmV2LnhtbEyPwU7DMBBE70j8g7VI3FKHpEAb4lQIKeWSHihtubrxkkTE6yh22/D3LCc47szT&#10;7Ey+mmwvzjj6zpGCu1kMAql2pqNGwe69jBYgfNBkdO8IFXyjh1VxfZXrzLgLveF5GxrBIeQzraAN&#10;Ycik9HWLVvuZG5DY+3Sj1YHPsZFm1BcOt71M4vhBWt0Rf2j1gC8t1l/bk1Xw2i7v9xu3q2S6/ih1&#10;Va6X1fyg1O3N9PwEIuAU/mD4rc/VoeBOR3ci40WvIEoe05RZdngTA1ESz1k4KlgkIItc/l9Q/AAA&#10;AP//AwBQSwECLQAUAAYACAAAACEAtoM4kv4AAADhAQAAEwAAAAAAAAAAAAAAAAAAAAAAW0NvbnRl&#10;bnRfVHlwZXNdLnhtbFBLAQItABQABgAIAAAAIQA4/SH/1gAAAJQBAAALAAAAAAAAAAAAAAAAAC8B&#10;AABfcmVscy8ucmVsc1BLAQItABQABgAIAAAAIQCdbYEvMAIAAF0EAAAOAAAAAAAAAAAAAAAAAC4C&#10;AABkcnMvZTJvRG9jLnhtbFBLAQItABQABgAIAAAAIQA3kclK3wAAAAkBAAAPAAAAAAAAAAAAAAAA&#10;AIoEAABkcnMvZG93bnJldi54bWxQSwUGAAAAAAQABADzAAAAlgUAAAAA&#10;">
                <v:textbox>
                  <w:txbxContent>
                    <w:p w14:paraId="07ECF774" w14:textId="77777777" w:rsidR="00FA4CD0" w:rsidRDefault="00FA4CD0"/>
                  </w:txbxContent>
                </v:textbox>
              </v:shape>
            </w:pict>
          </mc:Fallback>
        </mc:AlternateContent>
      </w:r>
      <w:r w:rsidR="00B53A5A">
        <w:t>Département de</w:t>
      </w:r>
      <w:r w:rsidR="00027BAA">
        <w:t xml:space="preserve"> l’ESSONNE                   </w:t>
      </w:r>
      <w:r w:rsidR="003D14B0">
        <w:t xml:space="preserve">        </w:t>
      </w:r>
      <w:r w:rsidR="00182C00">
        <w:t xml:space="preserve">               </w:t>
      </w:r>
      <w:r w:rsidR="00817CC7">
        <w:t xml:space="preserve">République </w:t>
      </w:r>
      <w:r w:rsidR="00274D97">
        <w:t>Française</w:t>
      </w:r>
    </w:p>
    <w:p w14:paraId="75090CD4" w14:textId="77777777" w:rsidR="006D200C" w:rsidRPr="00525CC3" w:rsidRDefault="006D200C" w:rsidP="003F3646">
      <w:pPr>
        <w:tabs>
          <w:tab w:val="left" w:pos="3626"/>
        </w:tabs>
        <w:ind w:right="0"/>
        <w:jc w:val="left"/>
      </w:pPr>
      <w:r w:rsidRPr="00525CC3">
        <w:t>Arrondiss</w:t>
      </w:r>
      <w:r w:rsidR="00FE4868">
        <w:t>ement d’ETAMPES</w:t>
      </w:r>
      <w:r w:rsidR="003D14B0">
        <w:t xml:space="preserve">         </w:t>
      </w:r>
      <w:r w:rsidR="00182C00">
        <w:t xml:space="preserve">          </w:t>
      </w:r>
      <w:r w:rsidR="003F3646">
        <w:t xml:space="preserve"> </w:t>
      </w:r>
      <w:r w:rsidR="00182C00">
        <w:t xml:space="preserve"> </w:t>
      </w:r>
      <w:r w:rsidR="00FE4868">
        <w:t>Commune de VILLENEUVE-SUR-</w:t>
      </w:r>
      <w:r w:rsidRPr="00525CC3">
        <w:t>AUVERS</w:t>
      </w:r>
    </w:p>
    <w:p w14:paraId="773E0B6A" w14:textId="77777777" w:rsidR="006D200C" w:rsidRPr="00525CC3" w:rsidRDefault="0037024D" w:rsidP="003F3646">
      <w:pPr>
        <w:ind w:right="0"/>
        <w:jc w:val="left"/>
      </w:pPr>
      <w:r>
        <w:t>Canton d’ETAMPES</w:t>
      </w:r>
    </w:p>
    <w:p w14:paraId="2248CFBB" w14:textId="77777777" w:rsidR="00EB7694" w:rsidRDefault="00EB7694" w:rsidP="00AB4445">
      <w:pPr>
        <w:ind w:left="-851" w:right="0"/>
        <w:jc w:val="left"/>
      </w:pPr>
    </w:p>
    <w:p w14:paraId="4D458567" w14:textId="77777777" w:rsidR="00347A7A" w:rsidRDefault="00E713B8" w:rsidP="00721ED6">
      <w:pPr>
        <w:ind w:right="0"/>
        <w:jc w:val="center"/>
        <w:rPr>
          <w:b/>
          <w:u w:val="single"/>
        </w:rPr>
      </w:pPr>
      <w:r>
        <w:rPr>
          <w:b/>
          <w:u w:val="single"/>
        </w:rPr>
        <w:t>COMPTE RENDU DE LA REUNION DE</w:t>
      </w:r>
      <w:r w:rsidR="006D200C" w:rsidRPr="00525CC3">
        <w:rPr>
          <w:b/>
          <w:u w:val="single"/>
        </w:rPr>
        <w:t xml:space="preserve"> CONSE</w:t>
      </w:r>
      <w:r>
        <w:rPr>
          <w:b/>
          <w:u w:val="single"/>
        </w:rPr>
        <w:t>IL MUNICIPAL</w:t>
      </w:r>
    </w:p>
    <w:p w14:paraId="5E55F3E7" w14:textId="67B6075E" w:rsidR="006D200C" w:rsidRDefault="00AB4445" w:rsidP="00721ED6">
      <w:pPr>
        <w:ind w:right="0"/>
        <w:jc w:val="center"/>
        <w:rPr>
          <w:b/>
          <w:u w:val="single"/>
        </w:rPr>
      </w:pPr>
      <w:r>
        <w:rPr>
          <w:b/>
          <w:u w:val="single"/>
        </w:rPr>
        <w:t xml:space="preserve"> </w:t>
      </w:r>
    </w:p>
    <w:p w14:paraId="5E02873E" w14:textId="62CD46B9" w:rsidR="00347A7A" w:rsidRPr="00D00A14" w:rsidRDefault="00347A7A" w:rsidP="00347A7A">
      <w:pPr>
        <w:tabs>
          <w:tab w:val="left" w:pos="8789"/>
        </w:tabs>
        <w:ind w:right="-142"/>
        <w:rPr>
          <w:rFonts w:ascii="Bookman Old Style" w:hAnsi="Bookman Old Style"/>
        </w:rPr>
      </w:pPr>
      <w:r w:rsidRPr="00D00A14">
        <w:rPr>
          <w:rFonts w:ascii="Bookman Old Style" w:hAnsi="Bookman Old Style"/>
        </w:rPr>
        <w:t xml:space="preserve">L'an deux mille </w:t>
      </w:r>
      <w:r>
        <w:rPr>
          <w:rFonts w:ascii="Bookman Old Style" w:hAnsi="Bookman Old Style"/>
        </w:rPr>
        <w:t>vingt et un</w:t>
      </w:r>
      <w:r w:rsidRPr="00D00A14">
        <w:rPr>
          <w:rFonts w:ascii="Bookman Old Style" w:hAnsi="Bookman Old Style"/>
        </w:rPr>
        <w:t xml:space="preserve">, </w:t>
      </w:r>
      <w:proofErr w:type="gramStart"/>
      <w:r w:rsidRPr="00D00A14">
        <w:rPr>
          <w:rFonts w:ascii="Bookman Old Style" w:hAnsi="Bookman Old Style"/>
        </w:rPr>
        <w:t>le</w:t>
      </w:r>
      <w:r w:rsidR="0056023E">
        <w:rPr>
          <w:rFonts w:ascii="Bookman Old Style" w:hAnsi="Bookman Old Style"/>
        </w:rPr>
        <w:t xml:space="preserve"> douze</w:t>
      </w:r>
      <w:r>
        <w:rPr>
          <w:rFonts w:ascii="Bookman Old Style" w:hAnsi="Bookman Old Style"/>
        </w:rPr>
        <w:t xml:space="preserve"> avril</w:t>
      </w:r>
      <w:proofErr w:type="gramEnd"/>
      <w:r w:rsidRPr="00D00A14">
        <w:rPr>
          <w:rFonts w:ascii="Bookman Old Style" w:hAnsi="Bookman Old Style"/>
        </w:rPr>
        <w:t>, le Conseil Municipal légalement convoqué s’est réuni à la Mairie en séance publique sous la Présidence de Madame Martine HUTEAU.</w:t>
      </w:r>
      <w:r w:rsidRPr="00347A7A">
        <w:rPr>
          <w:rFonts w:ascii="Bookman Old Style" w:hAnsi="Bookman Old Style"/>
        </w:rPr>
        <w:t xml:space="preserve"> </w:t>
      </w:r>
      <w:r w:rsidRPr="00D00A14">
        <w:rPr>
          <w:rFonts w:ascii="Bookman Old Style" w:hAnsi="Bookman Old Style"/>
        </w:rPr>
        <w:t xml:space="preserve">A </w:t>
      </w:r>
      <w:r>
        <w:rPr>
          <w:rFonts w:ascii="Bookman Old Style" w:hAnsi="Bookman Old Style"/>
        </w:rPr>
        <w:t xml:space="preserve">dix-neuf </w:t>
      </w:r>
      <w:r w:rsidRPr="00D00A14">
        <w:rPr>
          <w:rFonts w:ascii="Bookman Old Style" w:hAnsi="Bookman Old Style"/>
        </w:rPr>
        <w:t>heures</w:t>
      </w:r>
      <w:r>
        <w:rPr>
          <w:rFonts w:ascii="Bookman Old Style" w:hAnsi="Bookman Old Style"/>
        </w:rPr>
        <w:t xml:space="preserve"> et cinq minutes</w:t>
      </w:r>
      <w:r w:rsidRPr="00D00A14">
        <w:rPr>
          <w:rFonts w:ascii="Bookman Old Style" w:hAnsi="Bookman Old Style"/>
        </w:rPr>
        <w:t>, Madame le Maire ouvre la séance.</w:t>
      </w:r>
    </w:p>
    <w:p w14:paraId="220B50EF" w14:textId="77777777" w:rsidR="00347A7A" w:rsidRDefault="00347A7A" w:rsidP="00347A7A">
      <w:pPr>
        <w:tabs>
          <w:tab w:val="left" w:pos="8789"/>
        </w:tabs>
        <w:ind w:right="-142"/>
        <w:rPr>
          <w:rFonts w:ascii="Bookman Old Style" w:hAnsi="Bookman Old Style"/>
        </w:rPr>
      </w:pPr>
      <w:r w:rsidRPr="00D00A14">
        <w:rPr>
          <w:rFonts w:ascii="Bookman Old Style" w:hAnsi="Bookman Old Style"/>
          <w:u w:val="single"/>
        </w:rPr>
        <w:t>Présents </w:t>
      </w:r>
      <w:r w:rsidRPr="00D00A14">
        <w:rPr>
          <w:rFonts w:ascii="Bookman Old Style" w:hAnsi="Bookman Old Style"/>
        </w:rPr>
        <w:t xml:space="preserve">: </w:t>
      </w:r>
      <w:r w:rsidRPr="00764B54">
        <w:rPr>
          <w:rFonts w:ascii="Bookman Old Style" w:hAnsi="Bookman Old Style"/>
        </w:rPr>
        <w:t>HUTEAU Martine</w:t>
      </w:r>
      <w:r>
        <w:rPr>
          <w:rFonts w:ascii="Bookman Old Style" w:hAnsi="Bookman Old Style"/>
        </w:rPr>
        <w:t xml:space="preserve"> ; MORIN Vincent ; LLORENS Catherine ; </w:t>
      </w:r>
      <w:r w:rsidRPr="00764B54">
        <w:rPr>
          <w:rFonts w:ascii="Bookman Old Style" w:hAnsi="Bookman Old Style"/>
        </w:rPr>
        <w:t>BOIVIN pierre</w:t>
      </w:r>
      <w:r>
        <w:rPr>
          <w:rFonts w:ascii="Bookman Old Style" w:hAnsi="Bookman Old Style"/>
        </w:rPr>
        <w:t> ;</w:t>
      </w:r>
      <w:r w:rsidRPr="00373558">
        <w:rPr>
          <w:rFonts w:ascii="Bookman Old Style" w:hAnsi="Bookman Old Style"/>
        </w:rPr>
        <w:t xml:space="preserve"> </w:t>
      </w:r>
      <w:r>
        <w:rPr>
          <w:rFonts w:ascii="Bookman Old Style" w:hAnsi="Bookman Old Style"/>
        </w:rPr>
        <w:t xml:space="preserve">MICHEL Julie ; </w:t>
      </w:r>
      <w:r w:rsidRPr="00764B54">
        <w:rPr>
          <w:rFonts w:ascii="Bookman Old Style" w:hAnsi="Bookman Old Style"/>
        </w:rPr>
        <w:t>JUFFROY Josiane</w:t>
      </w:r>
      <w:r>
        <w:rPr>
          <w:rFonts w:ascii="Bookman Old Style" w:hAnsi="Bookman Old Style"/>
        </w:rPr>
        <w:t> ;</w:t>
      </w:r>
      <w:r w:rsidRPr="00764B54">
        <w:rPr>
          <w:rFonts w:ascii="Bookman Old Style" w:hAnsi="Bookman Old Style"/>
        </w:rPr>
        <w:t xml:space="preserve"> </w:t>
      </w:r>
      <w:r>
        <w:rPr>
          <w:rFonts w:ascii="Bookman Old Style" w:hAnsi="Bookman Old Style"/>
        </w:rPr>
        <w:t xml:space="preserve">BHIKOO Martine ; BIDART Yves ; </w:t>
      </w:r>
      <w:r w:rsidRPr="00764B54">
        <w:rPr>
          <w:rFonts w:ascii="Bookman Old Style" w:hAnsi="Bookman Old Style"/>
        </w:rPr>
        <w:t>HOULET Antoine</w:t>
      </w:r>
      <w:r>
        <w:rPr>
          <w:rFonts w:ascii="Bookman Old Style" w:hAnsi="Bookman Old Style"/>
        </w:rPr>
        <w:t xml:space="preserve"> ; </w:t>
      </w:r>
      <w:r w:rsidRPr="00764B54">
        <w:rPr>
          <w:rFonts w:ascii="Bookman Old Style" w:hAnsi="Bookman Old Style"/>
        </w:rPr>
        <w:t>MARVIN Philippe</w:t>
      </w:r>
      <w:r>
        <w:rPr>
          <w:rFonts w:ascii="Bookman Old Style" w:hAnsi="Bookman Old Style"/>
        </w:rPr>
        <w:t> ;</w:t>
      </w:r>
      <w:r w:rsidRPr="00764B54">
        <w:rPr>
          <w:rFonts w:ascii="Bookman Old Style" w:hAnsi="Bookman Old Style"/>
        </w:rPr>
        <w:t xml:space="preserve"> MORIN Michel</w:t>
      </w:r>
      <w:r>
        <w:rPr>
          <w:rFonts w:ascii="Bookman Old Style" w:hAnsi="Bookman Old Style"/>
        </w:rPr>
        <w:t> ;</w:t>
      </w:r>
      <w:r w:rsidRPr="00764B54">
        <w:rPr>
          <w:rFonts w:ascii="Bookman Old Style" w:hAnsi="Bookman Old Style"/>
        </w:rPr>
        <w:t xml:space="preserve"> BOUCHU Thierry</w:t>
      </w:r>
      <w:r>
        <w:rPr>
          <w:rFonts w:ascii="Bookman Old Style" w:hAnsi="Bookman Old Style"/>
        </w:rPr>
        <w:t> ;</w:t>
      </w:r>
      <w:r w:rsidRPr="00764B54">
        <w:rPr>
          <w:rFonts w:ascii="Bookman Old Style" w:hAnsi="Bookman Old Style"/>
        </w:rPr>
        <w:t xml:space="preserve"> ACCARDI Pascale</w:t>
      </w:r>
      <w:r>
        <w:rPr>
          <w:rFonts w:ascii="Bookman Old Style" w:hAnsi="Bookman Old Style"/>
        </w:rPr>
        <w:t> ;</w:t>
      </w:r>
      <w:r w:rsidRPr="00764B54">
        <w:rPr>
          <w:rFonts w:ascii="Bookman Old Style" w:hAnsi="Bookman Old Style"/>
        </w:rPr>
        <w:t xml:space="preserve"> KUKIELCZYNSKI Bernard</w:t>
      </w:r>
      <w:r>
        <w:rPr>
          <w:rFonts w:ascii="Bookman Old Style" w:hAnsi="Bookman Old Style"/>
        </w:rPr>
        <w:t> ;</w:t>
      </w:r>
      <w:r w:rsidRPr="00764B54">
        <w:rPr>
          <w:rFonts w:ascii="Bookman Old Style" w:hAnsi="Bookman Old Style"/>
        </w:rPr>
        <w:t xml:space="preserve"> </w:t>
      </w:r>
    </w:p>
    <w:p w14:paraId="272C9A85" w14:textId="77777777" w:rsidR="00347A7A" w:rsidRPr="003C02EE" w:rsidRDefault="00347A7A" w:rsidP="00347A7A">
      <w:pPr>
        <w:tabs>
          <w:tab w:val="left" w:pos="8789"/>
        </w:tabs>
        <w:ind w:right="-142"/>
        <w:rPr>
          <w:rFonts w:ascii="Bookman Old Style" w:hAnsi="Bookman Old Style"/>
        </w:rPr>
      </w:pPr>
      <w:r w:rsidRPr="00B66D52">
        <w:rPr>
          <w:rFonts w:ascii="Bookman Old Style" w:hAnsi="Bookman Old Style"/>
          <w:u w:val="single"/>
        </w:rPr>
        <w:t>Absent excusé</w:t>
      </w:r>
      <w:r>
        <w:rPr>
          <w:rFonts w:ascii="Bookman Old Style" w:hAnsi="Bookman Old Style"/>
          <w:u w:val="single"/>
        </w:rPr>
        <w:t> </w:t>
      </w:r>
      <w:r w:rsidRPr="005D7C12">
        <w:rPr>
          <w:rFonts w:ascii="Bookman Old Style" w:hAnsi="Bookman Old Style"/>
        </w:rPr>
        <w:t>: </w:t>
      </w:r>
      <w:r>
        <w:rPr>
          <w:rFonts w:ascii="Bookman Old Style" w:hAnsi="Bookman Old Style"/>
        </w:rPr>
        <w:t xml:space="preserve"> VAN EECKHOUT</w:t>
      </w:r>
      <w:r w:rsidRPr="005D7C12">
        <w:rPr>
          <w:rFonts w:ascii="Bookman Old Style" w:hAnsi="Bookman Old Style"/>
        </w:rPr>
        <w:t xml:space="preserve"> </w:t>
      </w:r>
      <w:r>
        <w:rPr>
          <w:rFonts w:ascii="Bookman Old Style" w:hAnsi="Bookman Old Style"/>
        </w:rPr>
        <w:t>Sébastien donne pouvoir à HUTEAU Martine</w:t>
      </w:r>
    </w:p>
    <w:p w14:paraId="7530B4E8" w14:textId="77777777" w:rsidR="00347A7A" w:rsidRDefault="00347A7A" w:rsidP="00347A7A">
      <w:pPr>
        <w:tabs>
          <w:tab w:val="left" w:pos="8789"/>
        </w:tabs>
        <w:ind w:right="-142"/>
        <w:jc w:val="left"/>
        <w:rPr>
          <w:rFonts w:ascii="Bookman Old Style" w:hAnsi="Bookman Old Style"/>
        </w:rPr>
      </w:pPr>
      <w:r w:rsidRPr="00D00A14">
        <w:rPr>
          <w:rFonts w:ascii="Bookman Old Style" w:hAnsi="Bookman Old Style"/>
          <w:u w:val="single"/>
        </w:rPr>
        <w:t>Secrétaire de séance</w:t>
      </w:r>
      <w:r w:rsidRPr="00D00A14">
        <w:rPr>
          <w:rFonts w:ascii="Bookman Old Style" w:hAnsi="Bookman Old Style"/>
        </w:rPr>
        <w:t xml:space="preserve"> : </w:t>
      </w:r>
      <w:r>
        <w:rPr>
          <w:rFonts w:ascii="Bookman Old Style" w:hAnsi="Bookman Old Style"/>
        </w:rPr>
        <w:t>Mr HOULET Antoine</w:t>
      </w:r>
      <w:r w:rsidRPr="00D00A14">
        <w:rPr>
          <w:noProof/>
        </w:rPr>
        <w:t xml:space="preserve"> </w:t>
      </w:r>
    </w:p>
    <w:p w14:paraId="1A180E26" w14:textId="77777777" w:rsidR="0056023E" w:rsidRDefault="0056023E" w:rsidP="009D15F8">
      <w:pPr>
        <w:tabs>
          <w:tab w:val="left" w:pos="8364"/>
          <w:tab w:val="left" w:pos="8789"/>
        </w:tabs>
        <w:ind w:right="-142"/>
        <w:rPr>
          <w:b/>
          <w:u w:val="single"/>
        </w:rPr>
      </w:pPr>
    </w:p>
    <w:p w14:paraId="76657F47" w14:textId="6FBE72E5" w:rsidR="00386B2A" w:rsidRDefault="003469CF" w:rsidP="0056023E">
      <w:pPr>
        <w:tabs>
          <w:tab w:val="left" w:pos="8364"/>
          <w:tab w:val="left" w:pos="8789"/>
        </w:tabs>
        <w:ind w:right="-142"/>
        <w:rPr>
          <w:rFonts w:ascii="Bookman Old Style" w:hAnsi="Bookman Old Style"/>
        </w:rPr>
      </w:pPr>
      <w:r w:rsidRPr="001A28C0">
        <w:rPr>
          <w:rFonts w:ascii="Bookman Old Style" w:hAnsi="Bookman Old Style"/>
        </w:rPr>
        <w:t xml:space="preserve">Le compte rendu de la séance du </w:t>
      </w:r>
      <w:r w:rsidR="00386B2A">
        <w:rPr>
          <w:rFonts w:ascii="Bookman Old Style" w:hAnsi="Bookman Old Style"/>
        </w:rPr>
        <w:t>05</w:t>
      </w:r>
      <w:r w:rsidRPr="001A28C0">
        <w:rPr>
          <w:rFonts w:ascii="Bookman Old Style" w:hAnsi="Bookman Old Style"/>
        </w:rPr>
        <w:t>/</w:t>
      </w:r>
      <w:r w:rsidR="006627F0">
        <w:rPr>
          <w:rFonts w:ascii="Bookman Old Style" w:hAnsi="Bookman Old Style"/>
        </w:rPr>
        <w:t>1</w:t>
      </w:r>
      <w:r w:rsidR="00386B2A">
        <w:rPr>
          <w:rFonts w:ascii="Bookman Old Style" w:hAnsi="Bookman Old Style"/>
        </w:rPr>
        <w:t>2</w:t>
      </w:r>
      <w:r w:rsidRPr="001A28C0">
        <w:rPr>
          <w:rFonts w:ascii="Bookman Old Style" w:hAnsi="Bookman Old Style"/>
        </w:rPr>
        <w:t>/2020 a été adopté</w:t>
      </w:r>
    </w:p>
    <w:p w14:paraId="784AB805" w14:textId="77777777" w:rsidR="0056023E" w:rsidRDefault="0056023E" w:rsidP="0056023E">
      <w:pPr>
        <w:tabs>
          <w:tab w:val="left" w:pos="8364"/>
          <w:tab w:val="left" w:pos="8789"/>
        </w:tabs>
        <w:ind w:right="-142"/>
        <w:rPr>
          <w:rFonts w:ascii="Bookman Old Style" w:hAnsi="Bookman Old Style"/>
        </w:rPr>
      </w:pPr>
    </w:p>
    <w:p w14:paraId="3AC600DF" w14:textId="314108D8" w:rsidR="00347A7A" w:rsidRPr="0056023E" w:rsidRDefault="00347A7A" w:rsidP="004F2EFB">
      <w:pPr>
        <w:spacing w:line="254" w:lineRule="auto"/>
        <w:ind w:right="142"/>
        <w:rPr>
          <w:rFonts w:ascii="Bookman Old Style" w:hAnsi="Bookman Old Style" w:cs="Arial"/>
          <w:bCs/>
        </w:rPr>
      </w:pPr>
      <w:r w:rsidRPr="00347A7A">
        <w:rPr>
          <w:rFonts w:ascii="Bookman Old Style" w:hAnsi="Bookman Old Style"/>
        </w:rPr>
        <w:t>Madame le Maire demande de bien vouloir accepter le rajout à l’ordre du jour d’une délibération concernant la réalisation d’un emprunt,</w:t>
      </w:r>
      <w:r w:rsidR="0056023E">
        <w:rPr>
          <w:rFonts w:ascii="Bookman Old Style" w:hAnsi="Bookman Old Style"/>
        </w:rPr>
        <w:t xml:space="preserve"> </w:t>
      </w:r>
      <w:bookmarkStart w:id="0" w:name="_Hlk70067162"/>
      <w:r w:rsidRPr="00347A7A">
        <w:rPr>
          <w:rFonts w:ascii="Bookman Old Style" w:hAnsi="Bookman Old Style"/>
        </w:rPr>
        <w:t xml:space="preserve">d’une délibération concernant </w:t>
      </w:r>
      <w:bookmarkEnd w:id="0"/>
      <w:r w:rsidRPr="00347A7A">
        <w:rPr>
          <w:rFonts w:ascii="Bookman Old Style" w:hAnsi="Bookman Old Style"/>
        </w:rPr>
        <w:t>une motion portant soutien à la commune de SAINT HILAIRE dans son action contre le projet de déversement de terres de remblais issues des travaux du GRAND PARIS et marquant l’opposition de la commune au déversement de terres de remblais sur le territoire du Sud-Essonne</w:t>
      </w:r>
      <w:r w:rsidR="0056023E">
        <w:rPr>
          <w:rFonts w:ascii="Bookman Old Style" w:hAnsi="Bookman Old Style"/>
        </w:rPr>
        <w:t xml:space="preserve">, </w:t>
      </w:r>
      <w:r w:rsidR="0056023E" w:rsidRPr="00347A7A">
        <w:rPr>
          <w:rFonts w:ascii="Bookman Old Style" w:hAnsi="Bookman Old Style"/>
        </w:rPr>
        <w:t xml:space="preserve">d’une délibération concernant </w:t>
      </w:r>
      <w:r w:rsidR="0056023E">
        <w:rPr>
          <w:rFonts w:ascii="Bookman Old Style" w:hAnsi="Bookman Old Style"/>
        </w:rPr>
        <w:t>la rétrocession  de la parcelle F 172 lotissement « Le Petit Guignier »</w:t>
      </w:r>
      <w:r w:rsidR="0056023E">
        <w:rPr>
          <w:rFonts w:ascii="Bookman Old Style" w:hAnsi="Bookman Old Style" w:cs="Arial"/>
          <w:bCs/>
        </w:rPr>
        <w:t>.</w:t>
      </w:r>
    </w:p>
    <w:p w14:paraId="09FB20BB" w14:textId="77777777" w:rsidR="0056023E" w:rsidRPr="00347A7A" w:rsidRDefault="0056023E" w:rsidP="004F2EFB">
      <w:pPr>
        <w:spacing w:line="254" w:lineRule="auto"/>
        <w:ind w:right="142"/>
        <w:rPr>
          <w:rFonts w:ascii="Bookman Old Style" w:hAnsi="Bookman Old Style"/>
        </w:rPr>
      </w:pPr>
    </w:p>
    <w:p w14:paraId="703C7E4F" w14:textId="591C4B5E" w:rsidR="006E7ADF" w:rsidRDefault="00AB4445" w:rsidP="00013F9F">
      <w:pPr>
        <w:spacing w:after="160"/>
        <w:ind w:right="0"/>
        <w:rPr>
          <w:rFonts w:ascii="Bookman Old Style" w:hAnsi="Bookman Old Style"/>
        </w:rPr>
      </w:pPr>
      <w:r w:rsidRPr="001A28C0">
        <w:rPr>
          <w:rFonts w:ascii="Bookman Old Style" w:hAnsi="Bookman Old Style"/>
        </w:rPr>
        <w:t>Ordre du jour</w:t>
      </w:r>
      <w:r w:rsidR="00386B2A">
        <w:rPr>
          <w:rFonts w:ascii="Bookman Old Style" w:hAnsi="Bookman Old Style"/>
        </w:rPr>
        <w:t> :</w:t>
      </w:r>
    </w:p>
    <w:p w14:paraId="48A5FA5E" w14:textId="77777777" w:rsidR="00347A7A" w:rsidRPr="00347A7A" w:rsidRDefault="00347A7A" w:rsidP="00347A7A">
      <w:pPr>
        <w:rPr>
          <w:rFonts w:ascii="Bookman Old Style" w:hAnsi="Bookman Old Style"/>
        </w:rPr>
      </w:pPr>
      <w:r w:rsidRPr="00347A7A">
        <w:rPr>
          <w:rFonts w:ascii="Bookman Old Style" w:hAnsi="Bookman Old Style"/>
        </w:rPr>
        <w:t>- Approbation du compte de gestion 2020 du Receveur</w:t>
      </w:r>
    </w:p>
    <w:p w14:paraId="2282C2E4" w14:textId="77777777" w:rsidR="00347A7A" w:rsidRPr="00347A7A" w:rsidRDefault="00347A7A" w:rsidP="00347A7A">
      <w:pPr>
        <w:rPr>
          <w:rFonts w:ascii="Bookman Old Style" w:hAnsi="Bookman Old Style"/>
        </w:rPr>
      </w:pPr>
      <w:r w:rsidRPr="00347A7A">
        <w:rPr>
          <w:rFonts w:ascii="Bookman Old Style" w:hAnsi="Bookman Old Style"/>
        </w:rPr>
        <w:t>- Approbation du compte administratif 2020</w:t>
      </w:r>
    </w:p>
    <w:p w14:paraId="0D7B5709" w14:textId="77777777" w:rsidR="00347A7A" w:rsidRPr="00347A7A" w:rsidRDefault="00347A7A" w:rsidP="00347A7A">
      <w:pPr>
        <w:rPr>
          <w:rFonts w:ascii="Bookman Old Style" w:hAnsi="Bookman Old Style"/>
        </w:rPr>
      </w:pPr>
      <w:r w:rsidRPr="00347A7A">
        <w:rPr>
          <w:rFonts w:ascii="Bookman Old Style" w:hAnsi="Bookman Old Style"/>
        </w:rPr>
        <w:t>- Affectation du résultat de fonctionnement de l’exercice 2020</w:t>
      </w:r>
    </w:p>
    <w:p w14:paraId="4FC69C35" w14:textId="77777777" w:rsidR="00347A7A" w:rsidRPr="00347A7A" w:rsidRDefault="00347A7A" w:rsidP="00347A7A">
      <w:pPr>
        <w:rPr>
          <w:rFonts w:ascii="Bookman Old Style" w:hAnsi="Bookman Old Style"/>
        </w:rPr>
      </w:pPr>
      <w:r w:rsidRPr="00347A7A">
        <w:rPr>
          <w:rFonts w:ascii="Bookman Old Style" w:hAnsi="Bookman Old Style"/>
        </w:rPr>
        <w:t>- Vote du budget primitif 2021 de la commune</w:t>
      </w:r>
    </w:p>
    <w:p w14:paraId="11636FFA" w14:textId="77777777" w:rsidR="00347A7A" w:rsidRPr="00347A7A" w:rsidRDefault="00347A7A" w:rsidP="00347A7A">
      <w:pPr>
        <w:rPr>
          <w:rFonts w:ascii="Bookman Old Style" w:hAnsi="Bookman Old Style"/>
        </w:rPr>
      </w:pPr>
      <w:r w:rsidRPr="00347A7A">
        <w:rPr>
          <w:rFonts w:ascii="Bookman Old Style" w:hAnsi="Bookman Old Style"/>
        </w:rPr>
        <w:t xml:space="preserve">- Taux d’imposition des taxes directes locales pour 2021 </w:t>
      </w:r>
    </w:p>
    <w:p w14:paraId="2ECB91AE" w14:textId="77777777" w:rsidR="00347A7A" w:rsidRPr="00347A7A" w:rsidRDefault="00347A7A" w:rsidP="00347A7A">
      <w:pPr>
        <w:rPr>
          <w:rFonts w:ascii="Bookman Old Style" w:hAnsi="Bookman Old Style"/>
        </w:rPr>
      </w:pPr>
      <w:r w:rsidRPr="00347A7A">
        <w:rPr>
          <w:rFonts w:ascii="Bookman Old Style" w:hAnsi="Bookman Old Style"/>
        </w:rPr>
        <w:t>- Subventions aux associations</w:t>
      </w:r>
    </w:p>
    <w:p w14:paraId="52A07B1B" w14:textId="77777777" w:rsidR="00347A7A" w:rsidRPr="00347A7A" w:rsidRDefault="00347A7A" w:rsidP="00347A7A">
      <w:pPr>
        <w:rPr>
          <w:rFonts w:ascii="Bookman Old Style" w:hAnsi="Bookman Old Style"/>
        </w:rPr>
      </w:pPr>
      <w:r w:rsidRPr="00347A7A">
        <w:rPr>
          <w:rFonts w:ascii="Bookman Old Style" w:hAnsi="Bookman Old Style"/>
        </w:rPr>
        <w:t xml:space="preserve">- </w:t>
      </w:r>
      <w:bookmarkStart w:id="1" w:name="_Hlk69133252"/>
      <w:r w:rsidRPr="00347A7A">
        <w:rPr>
          <w:rFonts w:ascii="Bookman Old Style" w:hAnsi="Bookman Old Style"/>
        </w:rPr>
        <w:t>Durée de l’amortissement des études non suivies de travaux</w:t>
      </w:r>
    </w:p>
    <w:p w14:paraId="719F8BCE" w14:textId="77777777" w:rsidR="00347A7A" w:rsidRPr="00347A7A" w:rsidRDefault="00347A7A" w:rsidP="00347A7A">
      <w:pPr>
        <w:rPr>
          <w:rFonts w:ascii="Bookman Old Style" w:hAnsi="Bookman Old Style"/>
        </w:rPr>
      </w:pPr>
    </w:p>
    <w:bookmarkEnd w:id="1"/>
    <w:p w14:paraId="65ABC674" w14:textId="77777777" w:rsidR="00347A7A" w:rsidRPr="00FA7EC7" w:rsidRDefault="00347A7A" w:rsidP="00347A7A">
      <w:pPr>
        <w:tabs>
          <w:tab w:val="left" w:pos="8505"/>
        </w:tabs>
        <w:ind w:right="-142"/>
        <w:rPr>
          <w:rFonts w:ascii="Bookman Old Style" w:hAnsi="Bookman Old Style"/>
          <w:b/>
          <w:szCs w:val="20"/>
          <w:u w:val="single"/>
        </w:rPr>
      </w:pPr>
      <w:r>
        <w:rPr>
          <w:rFonts w:ascii="Bookman Old Style" w:eastAsia="Calibri" w:hAnsi="Bookman Old Style"/>
          <w:b/>
          <w:bCs/>
          <w:u w:val="single"/>
        </w:rPr>
        <w:t>09</w:t>
      </w:r>
      <w:r w:rsidRPr="00670EBE">
        <w:rPr>
          <w:rFonts w:ascii="Bookman Old Style" w:eastAsia="Calibri" w:hAnsi="Bookman Old Style"/>
          <w:b/>
          <w:bCs/>
          <w:u w:val="single"/>
        </w:rPr>
        <w:t>-202</w:t>
      </w:r>
      <w:r>
        <w:rPr>
          <w:rFonts w:ascii="Bookman Old Style" w:eastAsia="Calibri" w:hAnsi="Bookman Old Style"/>
          <w:b/>
          <w:bCs/>
          <w:u w:val="single"/>
        </w:rPr>
        <w:t>1-</w:t>
      </w:r>
      <w:bookmarkStart w:id="2" w:name="_Hlk33537944"/>
      <w:r w:rsidRPr="00FA7EC7">
        <w:rPr>
          <w:rFonts w:ascii="Bookman Old Style" w:hAnsi="Bookman Old Style"/>
          <w:b/>
          <w:szCs w:val="20"/>
          <w:u w:val="single"/>
        </w:rPr>
        <w:t xml:space="preserve"> </w:t>
      </w:r>
      <w:bookmarkStart w:id="3" w:name="_Hlk68177973"/>
      <w:r w:rsidRPr="00FA7EC7">
        <w:rPr>
          <w:rFonts w:ascii="Bookman Old Style" w:hAnsi="Bookman Old Style"/>
          <w:b/>
          <w:szCs w:val="20"/>
          <w:u w:val="single"/>
        </w:rPr>
        <w:t>Approbation du compte de gestion 20</w:t>
      </w:r>
      <w:r>
        <w:rPr>
          <w:rFonts w:ascii="Bookman Old Style" w:hAnsi="Bookman Old Style"/>
          <w:b/>
          <w:szCs w:val="20"/>
          <w:u w:val="single"/>
        </w:rPr>
        <w:t>20</w:t>
      </w:r>
      <w:r w:rsidRPr="00FA7EC7">
        <w:rPr>
          <w:rFonts w:ascii="Bookman Old Style" w:hAnsi="Bookman Old Style"/>
          <w:b/>
          <w:szCs w:val="20"/>
          <w:u w:val="single"/>
        </w:rPr>
        <w:t xml:space="preserve"> COMMUNE du receveur</w:t>
      </w:r>
    </w:p>
    <w:p w14:paraId="09E9366C" w14:textId="77777777" w:rsidR="00347A7A" w:rsidRPr="00FA7EC7" w:rsidRDefault="00347A7A" w:rsidP="00347A7A">
      <w:pPr>
        <w:tabs>
          <w:tab w:val="left" w:pos="8505"/>
        </w:tabs>
        <w:ind w:right="-142"/>
        <w:rPr>
          <w:rFonts w:ascii="Bookman Old Style" w:hAnsi="Bookman Old Style"/>
          <w:b/>
          <w:szCs w:val="20"/>
          <w:u w:val="single"/>
        </w:rPr>
      </w:pPr>
    </w:p>
    <w:p w14:paraId="52D97E63" w14:textId="77777777" w:rsidR="00347A7A" w:rsidRPr="00FA7EC7" w:rsidRDefault="00347A7A" w:rsidP="00347A7A">
      <w:pPr>
        <w:tabs>
          <w:tab w:val="left" w:pos="8505"/>
        </w:tabs>
        <w:ind w:right="-142"/>
        <w:rPr>
          <w:rFonts w:ascii="Bookman Old Style" w:hAnsi="Bookman Old Style"/>
          <w:szCs w:val="20"/>
        </w:rPr>
      </w:pPr>
      <w:r w:rsidRPr="00FA7EC7">
        <w:rPr>
          <w:rFonts w:ascii="Bookman Old Style" w:hAnsi="Bookman Old Style"/>
          <w:b/>
          <w:szCs w:val="20"/>
        </w:rPr>
        <w:t>Vu</w:t>
      </w:r>
      <w:r w:rsidRPr="00FA7EC7">
        <w:rPr>
          <w:rFonts w:ascii="Bookman Old Style" w:hAnsi="Bookman Old Style"/>
          <w:szCs w:val="20"/>
        </w:rPr>
        <w:t xml:space="preserve"> le Code des Collectivités territoriales et notamment les articles L 2121-29 et L 2121- 31. </w:t>
      </w:r>
    </w:p>
    <w:p w14:paraId="1573D390" w14:textId="77777777" w:rsidR="007533DE" w:rsidRDefault="007533DE" w:rsidP="00347A7A">
      <w:pPr>
        <w:tabs>
          <w:tab w:val="left" w:pos="8505"/>
        </w:tabs>
        <w:ind w:right="-142"/>
        <w:rPr>
          <w:rFonts w:ascii="Bookman Old Style" w:hAnsi="Bookman Old Style"/>
          <w:szCs w:val="20"/>
        </w:rPr>
      </w:pPr>
    </w:p>
    <w:p w14:paraId="31E4272A" w14:textId="1E49EF73" w:rsidR="00347A7A" w:rsidRPr="00FA7EC7" w:rsidRDefault="00347A7A" w:rsidP="00347A7A">
      <w:pPr>
        <w:tabs>
          <w:tab w:val="left" w:pos="8505"/>
        </w:tabs>
        <w:ind w:right="-142"/>
        <w:rPr>
          <w:rFonts w:ascii="Bookman Old Style" w:hAnsi="Bookman Old Style"/>
          <w:szCs w:val="20"/>
        </w:rPr>
      </w:pPr>
      <w:r w:rsidRPr="00FA7EC7">
        <w:rPr>
          <w:rFonts w:ascii="Bookman Old Style" w:hAnsi="Bookman Old Style"/>
          <w:szCs w:val="20"/>
        </w:rPr>
        <w:t>Madame le Maire dit que l’exécution des dépenses et recettes relatives à l’exercice 20</w:t>
      </w:r>
      <w:r>
        <w:rPr>
          <w:rFonts w:ascii="Bookman Old Style" w:hAnsi="Bookman Old Style"/>
          <w:szCs w:val="20"/>
        </w:rPr>
        <w:t>20</w:t>
      </w:r>
      <w:r w:rsidRPr="00FA7EC7">
        <w:rPr>
          <w:rFonts w:ascii="Bookman Old Style" w:hAnsi="Bookman Old Style"/>
          <w:szCs w:val="20"/>
        </w:rPr>
        <w:t xml:space="preserve"> a été réalisée par le Trésorier, et que le compte de gestion établi par ce dernier est conforme au compte administratif de la Commune M14. </w:t>
      </w:r>
    </w:p>
    <w:p w14:paraId="18BF3906" w14:textId="77777777" w:rsidR="00347A7A" w:rsidRPr="00FA7EC7" w:rsidRDefault="00347A7A" w:rsidP="00347A7A">
      <w:pPr>
        <w:tabs>
          <w:tab w:val="left" w:pos="8505"/>
        </w:tabs>
        <w:ind w:right="-142"/>
        <w:rPr>
          <w:rFonts w:ascii="Bookman Old Style" w:hAnsi="Bookman Old Style"/>
          <w:szCs w:val="20"/>
        </w:rPr>
      </w:pPr>
    </w:p>
    <w:p w14:paraId="7AFB4895" w14:textId="77777777" w:rsidR="00347A7A" w:rsidRPr="00FA7EC7" w:rsidRDefault="00347A7A" w:rsidP="00347A7A">
      <w:pPr>
        <w:tabs>
          <w:tab w:val="left" w:pos="8505"/>
        </w:tabs>
        <w:ind w:right="-142"/>
        <w:rPr>
          <w:rFonts w:ascii="Bookman Old Style" w:hAnsi="Bookman Old Style"/>
          <w:szCs w:val="20"/>
        </w:rPr>
      </w:pPr>
      <w:r w:rsidRPr="00FA7EC7">
        <w:rPr>
          <w:rFonts w:ascii="Bookman Old Style" w:hAnsi="Bookman Old Style"/>
          <w:b/>
          <w:szCs w:val="20"/>
        </w:rPr>
        <w:t>Considérant</w:t>
      </w:r>
      <w:r w:rsidRPr="00FA7EC7">
        <w:rPr>
          <w:rFonts w:ascii="Bookman Old Style" w:hAnsi="Bookman Old Style"/>
          <w:szCs w:val="20"/>
        </w:rPr>
        <w:t xml:space="preserve"> l’identité de valeur entre les écritures du compte administratif de Madame le Maire et du Compte de gestion du Trésorier, ayant entendu l’exposé de Madame Le Maire </w:t>
      </w:r>
    </w:p>
    <w:p w14:paraId="151C7F2E" w14:textId="77777777" w:rsidR="00347A7A" w:rsidRPr="00FA7EC7" w:rsidRDefault="00347A7A" w:rsidP="00347A7A">
      <w:pPr>
        <w:tabs>
          <w:tab w:val="left" w:pos="8505"/>
        </w:tabs>
        <w:ind w:right="-142"/>
        <w:rPr>
          <w:rFonts w:ascii="Bookman Old Style" w:hAnsi="Bookman Old Style"/>
          <w:szCs w:val="20"/>
        </w:rPr>
      </w:pPr>
    </w:p>
    <w:p w14:paraId="0147D5B7" w14:textId="77777777" w:rsidR="00347A7A" w:rsidRPr="00FA7EC7" w:rsidRDefault="00347A7A" w:rsidP="00347A7A">
      <w:pPr>
        <w:tabs>
          <w:tab w:val="num" w:pos="1560"/>
          <w:tab w:val="left" w:pos="8505"/>
        </w:tabs>
        <w:ind w:right="-142"/>
        <w:rPr>
          <w:rFonts w:ascii="Bookman Old Style" w:eastAsia="Calibri" w:hAnsi="Bookman Old Style"/>
          <w:b/>
          <w:i/>
        </w:rPr>
      </w:pPr>
      <w:r w:rsidRPr="00FA7EC7">
        <w:rPr>
          <w:rFonts w:ascii="Bookman Old Style" w:eastAsia="Calibri" w:hAnsi="Bookman Old Style"/>
          <w:b/>
          <w:i/>
        </w:rPr>
        <w:t>Le Conseil Municipal,</w:t>
      </w:r>
    </w:p>
    <w:p w14:paraId="3BDE8454" w14:textId="77777777" w:rsidR="00347A7A" w:rsidRDefault="00347A7A" w:rsidP="00347A7A">
      <w:pPr>
        <w:tabs>
          <w:tab w:val="num" w:pos="1560"/>
          <w:tab w:val="left" w:pos="8505"/>
        </w:tabs>
        <w:ind w:right="-142"/>
        <w:rPr>
          <w:rFonts w:ascii="Bookman Old Style" w:eastAsia="Calibri" w:hAnsi="Bookman Old Style"/>
          <w:b/>
          <w:i/>
        </w:rPr>
      </w:pPr>
      <w:r w:rsidRPr="00FA7EC7">
        <w:rPr>
          <w:rFonts w:ascii="Bookman Old Style" w:eastAsia="Calibri" w:hAnsi="Bookman Old Style"/>
          <w:b/>
          <w:i/>
        </w:rPr>
        <w:t>Après en avoir délibéré,</w:t>
      </w:r>
    </w:p>
    <w:p w14:paraId="628762DB" w14:textId="77777777" w:rsidR="00347A7A" w:rsidRPr="00FA7EC7" w:rsidRDefault="00347A7A" w:rsidP="00347A7A">
      <w:pPr>
        <w:tabs>
          <w:tab w:val="num" w:pos="1560"/>
          <w:tab w:val="left" w:pos="8505"/>
        </w:tabs>
        <w:ind w:right="-142"/>
        <w:rPr>
          <w:rFonts w:ascii="Bookman Old Style" w:eastAsia="Calibri" w:hAnsi="Bookman Old Style"/>
          <w:b/>
          <w:i/>
        </w:rPr>
      </w:pPr>
      <w:r>
        <w:rPr>
          <w:rFonts w:ascii="Bookman Old Style" w:eastAsia="Calibri" w:hAnsi="Bookman Old Style"/>
          <w:b/>
          <w:i/>
        </w:rPr>
        <w:t>A l’unanimité</w:t>
      </w:r>
    </w:p>
    <w:p w14:paraId="7EE856C7" w14:textId="77777777" w:rsidR="00347A7A" w:rsidRPr="00FA7EC7" w:rsidRDefault="00347A7A" w:rsidP="00347A7A">
      <w:pPr>
        <w:tabs>
          <w:tab w:val="num" w:pos="1560"/>
          <w:tab w:val="left" w:pos="8505"/>
        </w:tabs>
        <w:ind w:right="-142"/>
        <w:rPr>
          <w:rFonts w:ascii="Bookman Old Style" w:hAnsi="Bookman Old Style"/>
          <w:b/>
          <w:i/>
        </w:rPr>
      </w:pPr>
    </w:p>
    <w:p w14:paraId="32560DB9" w14:textId="77777777" w:rsidR="00347A7A" w:rsidRPr="00FA7EC7" w:rsidRDefault="00347A7A" w:rsidP="00347A7A">
      <w:pPr>
        <w:tabs>
          <w:tab w:val="left" w:pos="8505"/>
        </w:tabs>
        <w:ind w:right="-142"/>
        <w:rPr>
          <w:rFonts w:ascii="Bookman Old Style" w:hAnsi="Bookman Old Style"/>
          <w:szCs w:val="20"/>
        </w:rPr>
      </w:pPr>
      <w:r w:rsidRPr="00FA7EC7">
        <w:rPr>
          <w:rFonts w:ascii="Bookman Old Style" w:hAnsi="Bookman Old Style"/>
          <w:szCs w:val="20"/>
        </w:rPr>
        <w:t>Adopte le compte de gestion du Trésorier pour l’exercice 20</w:t>
      </w:r>
      <w:r>
        <w:rPr>
          <w:rFonts w:ascii="Bookman Old Style" w:hAnsi="Bookman Old Style"/>
          <w:szCs w:val="20"/>
        </w:rPr>
        <w:t>20</w:t>
      </w:r>
      <w:r w:rsidRPr="00FA7EC7">
        <w:rPr>
          <w:rFonts w:ascii="Bookman Old Style" w:hAnsi="Bookman Old Style"/>
          <w:szCs w:val="20"/>
        </w:rPr>
        <w:t xml:space="preserve"> dont les écritures sont conformes à celles du compte administratif pour le même exercice.</w:t>
      </w:r>
    </w:p>
    <w:bookmarkEnd w:id="3"/>
    <w:p w14:paraId="2A594EBF" w14:textId="77777777" w:rsidR="00347A7A" w:rsidRPr="00FA7EC7" w:rsidRDefault="00347A7A" w:rsidP="00347A7A">
      <w:pPr>
        <w:tabs>
          <w:tab w:val="left" w:pos="8505"/>
        </w:tabs>
        <w:ind w:left="-851" w:right="-142"/>
        <w:rPr>
          <w:rFonts w:ascii="Bookman Old Style" w:hAnsi="Bookman Old Style"/>
          <w:szCs w:val="20"/>
        </w:rPr>
      </w:pPr>
    </w:p>
    <w:p w14:paraId="447FF12C" w14:textId="77777777" w:rsidR="00347A7A" w:rsidRPr="00BC0AF2" w:rsidRDefault="00347A7A" w:rsidP="00F72819">
      <w:pPr>
        <w:tabs>
          <w:tab w:val="left" w:pos="8505"/>
        </w:tabs>
        <w:ind w:right="0"/>
        <w:rPr>
          <w:rFonts w:ascii="Bookman Old Style" w:hAnsi="Bookman Old Style"/>
          <w:b/>
          <w:u w:val="single"/>
        </w:rPr>
      </w:pPr>
      <w:r>
        <w:rPr>
          <w:rFonts w:ascii="Bookman Old Style" w:eastAsia="Calibri" w:hAnsi="Bookman Old Style"/>
          <w:b/>
          <w:bCs/>
          <w:u w:val="single"/>
        </w:rPr>
        <w:t>10</w:t>
      </w:r>
      <w:r w:rsidRPr="00670EBE">
        <w:rPr>
          <w:rFonts w:ascii="Bookman Old Style" w:eastAsia="Calibri" w:hAnsi="Bookman Old Style"/>
          <w:b/>
          <w:bCs/>
          <w:u w:val="single"/>
        </w:rPr>
        <w:t>-202</w:t>
      </w:r>
      <w:r>
        <w:rPr>
          <w:rFonts w:ascii="Bookman Old Style" w:eastAsia="Calibri" w:hAnsi="Bookman Old Style"/>
          <w:b/>
          <w:bCs/>
          <w:u w:val="single"/>
        </w:rPr>
        <w:t>1-</w:t>
      </w:r>
      <w:r w:rsidRPr="00BC0AF2">
        <w:rPr>
          <w:rFonts w:ascii="Bookman Old Style" w:hAnsi="Bookman Old Style"/>
          <w:b/>
          <w:u w:val="single"/>
        </w:rPr>
        <w:t xml:space="preserve"> Approbation du Compte Administratif 2020 COMMUNE</w:t>
      </w:r>
    </w:p>
    <w:p w14:paraId="7B540C88" w14:textId="77777777" w:rsidR="00347A7A" w:rsidRPr="00BC0AF2" w:rsidRDefault="00347A7A" w:rsidP="00347A7A">
      <w:pPr>
        <w:tabs>
          <w:tab w:val="left" w:pos="8505"/>
        </w:tabs>
        <w:rPr>
          <w:rFonts w:ascii="Bookman Old Style" w:hAnsi="Bookman Old Style"/>
          <w:b/>
          <w:szCs w:val="20"/>
          <w:u w:val="single"/>
        </w:rPr>
      </w:pPr>
    </w:p>
    <w:p w14:paraId="6271BEA8" w14:textId="77777777" w:rsidR="00347A7A" w:rsidRPr="00BC0AF2" w:rsidRDefault="00347A7A" w:rsidP="00347A7A">
      <w:pPr>
        <w:tabs>
          <w:tab w:val="left" w:pos="7371"/>
          <w:tab w:val="left" w:pos="8505"/>
        </w:tabs>
        <w:rPr>
          <w:rFonts w:ascii="Bookman Old Style" w:hAnsi="Bookman Old Style"/>
          <w:szCs w:val="20"/>
        </w:rPr>
      </w:pPr>
      <w:r w:rsidRPr="00BC0AF2">
        <w:rPr>
          <w:rFonts w:ascii="Bookman Old Style" w:hAnsi="Bookman Old Style"/>
          <w:szCs w:val="20"/>
        </w:rPr>
        <w:t>Madame le Maire ayant quitté la séance, le Conseil Municipal est sous la présidence de Monsieur Vincent MORIN.</w:t>
      </w:r>
    </w:p>
    <w:p w14:paraId="40AC199C" w14:textId="77777777" w:rsidR="00347A7A" w:rsidRPr="00BC0AF2" w:rsidRDefault="00347A7A" w:rsidP="00347A7A">
      <w:pPr>
        <w:tabs>
          <w:tab w:val="left" w:pos="7371"/>
          <w:tab w:val="left" w:pos="8505"/>
        </w:tabs>
        <w:rPr>
          <w:rFonts w:ascii="Bookman Old Style" w:hAnsi="Bookman Old Style"/>
          <w:szCs w:val="20"/>
        </w:rPr>
      </w:pPr>
    </w:p>
    <w:p w14:paraId="255F42B3" w14:textId="77777777" w:rsidR="00347A7A" w:rsidRPr="00BC0AF2" w:rsidRDefault="00347A7A" w:rsidP="00347A7A">
      <w:pPr>
        <w:tabs>
          <w:tab w:val="left" w:pos="7371"/>
          <w:tab w:val="left" w:pos="8505"/>
        </w:tabs>
        <w:rPr>
          <w:rFonts w:ascii="Bookman Old Style" w:hAnsi="Bookman Old Style"/>
          <w:szCs w:val="20"/>
        </w:rPr>
      </w:pPr>
      <w:r w:rsidRPr="00BC0AF2">
        <w:rPr>
          <w:rFonts w:ascii="Bookman Old Style" w:hAnsi="Bookman Old Style"/>
          <w:szCs w:val="20"/>
        </w:rPr>
        <w:t>Monsieur Vincent MORIN expose</w:t>
      </w:r>
    </w:p>
    <w:p w14:paraId="528E9C60" w14:textId="77777777" w:rsidR="00347A7A" w:rsidRPr="00BC0AF2" w:rsidRDefault="00347A7A" w:rsidP="00347A7A">
      <w:pPr>
        <w:tabs>
          <w:tab w:val="left" w:pos="7371"/>
          <w:tab w:val="left" w:pos="8505"/>
        </w:tabs>
        <w:rPr>
          <w:rFonts w:ascii="Bookman Old Style" w:hAnsi="Bookman Old Style"/>
          <w:szCs w:val="20"/>
        </w:rPr>
      </w:pPr>
    </w:p>
    <w:p w14:paraId="4411F66D" w14:textId="77777777" w:rsidR="00347A7A" w:rsidRPr="00BC0AF2" w:rsidRDefault="00347A7A" w:rsidP="00347A7A">
      <w:pPr>
        <w:tabs>
          <w:tab w:val="left" w:pos="7371"/>
          <w:tab w:val="left" w:pos="8505"/>
        </w:tabs>
        <w:rPr>
          <w:rFonts w:ascii="Bookman Old Style" w:hAnsi="Bookman Old Style"/>
          <w:szCs w:val="20"/>
        </w:rPr>
      </w:pPr>
      <w:r w:rsidRPr="00BC0AF2">
        <w:rPr>
          <w:rFonts w:ascii="Bookman Old Style" w:hAnsi="Bookman Old Style"/>
          <w:szCs w:val="20"/>
        </w:rPr>
        <w:t>-Vu le compte de Gestion 2020 présenté par la Trésorerie,</w:t>
      </w:r>
    </w:p>
    <w:p w14:paraId="00278E7D" w14:textId="77777777" w:rsidR="00347A7A" w:rsidRPr="00BC0AF2" w:rsidRDefault="00347A7A" w:rsidP="00347A7A">
      <w:pPr>
        <w:tabs>
          <w:tab w:val="left" w:pos="7371"/>
          <w:tab w:val="left" w:pos="8505"/>
        </w:tabs>
        <w:rPr>
          <w:rFonts w:ascii="Bookman Old Style" w:hAnsi="Bookman Old Style"/>
          <w:szCs w:val="20"/>
        </w:rPr>
      </w:pPr>
    </w:p>
    <w:p w14:paraId="0892118D" w14:textId="77777777" w:rsidR="00347A7A" w:rsidRPr="00BC0AF2" w:rsidRDefault="00347A7A" w:rsidP="00347A7A">
      <w:pPr>
        <w:tabs>
          <w:tab w:val="left" w:pos="7371"/>
          <w:tab w:val="left" w:pos="8505"/>
        </w:tabs>
        <w:rPr>
          <w:rFonts w:ascii="Bookman Old Style" w:hAnsi="Bookman Old Style"/>
          <w:szCs w:val="20"/>
        </w:rPr>
      </w:pPr>
      <w:r w:rsidRPr="00BC0AF2">
        <w:rPr>
          <w:rFonts w:ascii="Bookman Old Style" w:hAnsi="Bookman Old Style"/>
          <w:szCs w:val="20"/>
        </w:rPr>
        <w:t>-Considérant que le Compte Administratif 2020 et le Compte de Gestion 2020 présentent des résultats d’exécution identiques.</w:t>
      </w:r>
    </w:p>
    <w:p w14:paraId="66B81448" w14:textId="77777777" w:rsidR="00347A7A" w:rsidRPr="00BC0AF2" w:rsidRDefault="00347A7A" w:rsidP="00347A7A">
      <w:pPr>
        <w:tabs>
          <w:tab w:val="num" w:pos="567"/>
          <w:tab w:val="left" w:pos="7371"/>
          <w:tab w:val="left" w:pos="8505"/>
        </w:tabs>
        <w:rPr>
          <w:rFonts w:ascii="Bookman Old Style" w:hAnsi="Bookman Old Style"/>
          <w:szCs w:val="20"/>
        </w:rPr>
      </w:pPr>
    </w:p>
    <w:p w14:paraId="3EEEF001" w14:textId="77777777" w:rsidR="00347A7A" w:rsidRDefault="00347A7A" w:rsidP="00347A7A">
      <w:pPr>
        <w:tabs>
          <w:tab w:val="num" w:pos="1560"/>
          <w:tab w:val="left" w:pos="7371"/>
          <w:tab w:val="left" w:pos="8505"/>
        </w:tabs>
        <w:rPr>
          <w:rFonts w:ascii="Bookman Old Style" w:hAnsi="Bookman Old Style"/>
          <w:szCs w:val="20"/>
        </w:rPr>
      </w:pPr>
      <w:r w:rsidRPr="00BC0AF2">
        <w:rPr>
          <w:rFonts w:ascii="Bookman Old Style" w:hAnsi="Bookman Old Style"/>
          <w:szCs w:val="20"/>
        </w:rPr>
        <w:t>Il convient de demander au Conseil Municipal d’approuver le Compte Administratif 2020.</w:t>
      </w:r>
    </w:p>
    <w:p w14:paraId="6F7A2975" w14:textId="77777777" w:rsidR="00347A7A" w:rsidRPr="00BC0AF2" w:rsidRDefault="00347A7A" w:rsidP="00347A7A">
      <w:pPr>
        <w:tabs>
          <w:tab w:val="num" w:pos="1560"/>
          <w:tab w:val="left" w:pos="7371"/>
          <w:tab w:val="left" w:pos="8505"/>
        </w:tabs>
        <w:rPr>
          <w:rFonts w:ascii="Bookman Old Style" w:hAnsi="Bookman Old Style"/>
          <w:szCs w:val="20"/>
        </w:rPr>
      </w:pPr>
    </w:p>
    <w:p w14:paraId="3C955834" w14:textId="77777777" w:rsidR="00347A7A" w:rsidRPr="00FA7EC7" w:rsidRDefault="00347A7A" w:rsidP="00347A7A">
      <w:pPr>
        <w:tabs>
          <w:tab w:val="num" w:pos="1560"/>
          <w:tab w:val="left" w:pos="8505"/>
        </w:tabs>
        <w:ind w:right="-142"/>
        <w:rPr>
          <w:rFonts w:ascii="Bookman Old Style" w:eastAsia="Calibri" w:hAnsi="Bookman Old Style"/>
          <w:b/>
          <w:i/>
        </w:rPr>
      </w:pPr>
      <w:r w:rsidRPr="00FA7EC7">
        <w:rPr>
          <w:rFonts w:ascii="Bookman Old Style" w:eastAsia="Calibri" w:hAnsi="Bookman Old Style"/>
          <w:b/>
          <w:i/>
        </w:rPr>
        <w:t>Le Conseil Municipal,</w:t>
      </w:r>
    </w:p>
    <w:p w14:paraId="48658F8B" w14:textId="77777777" w:rsidR="00347A7A" w:rsidRDefault="00347A7A" w:rsidP="00347A7A">
      <w:pPr>
        <w:tabs>
          <w:tab w:val="num" w:pos="1560"/>
          <w:tab w:val="left" w:pos="8505"/>
        </w:tabs>
        <w:ind w:right="-142"/>
        <w:rPr>
          <w:rFonts w:ascii="Bookman Old Style" w:eastAsia="Calibri" w:hAnsi="Bookman Old Style"/>
          <w:b/>
          <w:i/>
        </w:rPr>
      </w:pPr>
      <w:r w:rsidRPr="00FA7EC7">
        <w:rPr>
          <w:rFonts w:ascii="Bookman Old Style" w:eastAsia="Calibri" w:hAnsi="Bookman Old Style"/>
          <w:b/>
          <w:i/>
        </w:rPr>
        <w:t>Après en avoir délibéré,</w:t>
      </w:r>
    </w:p>
    <w:p w14:paraId="7B409A5D" w14:textId="77777777" w:rsidR="00347A7A" w:rsidRPr="00FA7EC7" w:rsidRDefault="00347A7A" w:rsidP="00347A7A">
      <w:pPr>
        <w:tabs>
          <w:tab w:val="num" w:pos="1560"/>
          <w:tab w:val="left" w:pos="8505"/>
        </w:tabs>
        <w:ind w:right="-142"/>
        <w:rPr>
          <w:rFonts w:ascii="Bookman Old Style" w:eastAsia="Calibri" w:hAnsi="Bookman Old Style"/>
          <w:b/>
          <w:i/>
        </w:rPr>
      </w:pPr>
      <w:r>
        <w:rPr>
          <w:rFonts w:ascii="Bookman Old Style" w:eastAsia="Calibri" w:hAnsi="Bookman Old Style"/>
          <w:b/>
          <w:i/>
        </w:rPr>
        <w:t>A l’unanimité</w:t>
      </w:r>
    </w:p>
    <w:p w14:paraId="786EDDF0" w14:textId="77777777" w:rsidR="00347A7A" w:rsidRPr="00BC0AF2" w:rsidRDefault="00347A7A" w:rsidP="00347A7A">
      <w:pPr>
        <w:tabs>
          <w:tab w:val="num" w:pos="1560"/>
          <w:tab w:val="left" w:pos="7371"/>
          <w:tab w:val="left" w:pos="8505"/>
        </w:tabs>
        <w:rPr>
          <w:rFonts w:ascii="Bookman Old Style" w:hAnsi="Bookman Old Style" w:cs="Arial"/>
        </w:rPr>
      </w:pPr>
    </w:p>
    <w:p w14:paraId="50453FA4" w14:textId="77777777" w:rsidR="00347A7A" w:rsidRPr="00BC0AF2" w:rsidRDefault="00347A7A" w:rsidP="00347A7A">
      <w:pPr>
        <w:tabs>
          <w:tab w:val="num" w:pos="1560"/>
          <w:tab w:val="left" w:pos="7371"/>
          <w:tab w:val="left" w:pos="8505"/>
        </w:tabs>
        <w:rPr>
          <w:rFonts w:ascii="Bookman Old Style" w:hAnsi="Bookman Old Style"/>
          <w:szCs w:val="20"/>
        </w:rPr>
      </w:pPr>
      <w:r w:rsidRPr="00BC0AF2">
        <w:rPr>
          <w:rFonts w:ascii="Bookman Old Style" w:hAnsi="Bookman Old Style"/>
          <w:b/>
          <w:szCs w:val="20"/>
        </w:rPr>
        <w:t>APPROUVE</w:t>
      </w:r>
      <w:r w:rsidRPr="00BC0AF2">
        <w:rPr>
          <w:rFonts w:ascii="Bookman Old Style" w:hAnsi="Bookman Old Style"/>
          <w:szCs w:val="20"/>
        </w:rPr>
        <w:t xml:space="preserve"> le Compte Administratif 2020.</w:t>
      </w:r>
    </w:p>
    <w:p w14:paraId="0BA74F5F" w14:textId="77777777" w:rsidR="00347A7A" w:rsidRPr="00BC0AF2" w:rsidRDefault="00347A7A" w:rsidP="00347A7A">
      <w:pPr>
        <w:tabs>
          <w:tab w:val="num" w:pos="1560"/>
          <w:tab w:val="left" w:pos="7371"/>
          <w:tab w:val="left" w:pos="8505"/>
        </w:tabs>
        <w:rPr>
          <w:rFonts w:ascii="Bookman Old Style" w:hAnsi="Bookman Old Style"/>
          <w:b/>
          <w:szCs w:val="20"/>
        </w:rPr>
      </w:pPr>
    </w:p>
    <w:p w14:paraId="2C9CAC5B" w14:textId="77777777" w:rsidR="00347A7A" w:rsidRPr="00BC0AF2" w:rsidRDefault="00347A7A" w:rsidP="00347A7A">
      <w:pPr>
        <w:tabs>
          <w:tab w:val="num" w:pos="1560"/>
          <w:tab w:val="left" w:pos="7371"/>
          <w:tab w:val="left" w:pos="8505"/>
        </w:tabs>
        <w:rPr>
          <w:rFonts w:ascii="Bookman Old Style" w:hAnsi="Bookman Old Style"/>
          <w:b/>
          <w:szCs w:val="20"/>
        </w:rPr>
      </w:pPr>
      <w:r w:rsidRPr="00BC0AF2">
        <w:rPr>
          <w:rFonts w:ascii="Bookman Old Style" w:hAnsi="Bookman Old Style"/>
          <w:b/>
          <w:szCs w:val="20"/>
        </w:rPr>
        <w:t>Section de Fonctionnement </w:t>
      </w:r>
    </w:p>
    <w:p w14:paraId="118CE56B" w14:textId="77777777" w:rsidR="00347A7A" w:rsidRPr="00BC0AF2" w:rsidRDefault="00347A7A" w:rsidP="00347A7A">
      <w:pPr>
        <w:tabs>
          <w:tab w:val="num" w:pos="1560"/>
          <w:tab w:val="left" w:pos="7371"/>
          <w:tab w:val="left" w:pos="8505"/>
        </w:tabs>
        <w:rPr>
          <w:rFonts w:ascii="Bookman Old Style" w:hAnsi="Bookman Old Style"/>
          <w:szCs w:val="20"/>
        </w:rPr>
      </w:pPr>
    </w:p>
    <w:p w14:paraId="654A02D9" w14:textId="592D12E2" w:rsidR="00347A7A" w:rsidRPr="00BC0AF2" w:rsidRDefault="00347A7A" w:rsidP="00347A7A">
      <w:pPr>
        <w:tabs>
          <w:tab w:val="num" w:pos="1560"/>
          <w:tab w:val="left" w:pos="4845"/>
        </w:tabs>
        <w:rPr>
          <w:rFonts w:ascii="Bookman Old Style" w:hAnsi="Bookman Old Style"/>
          <w:szCs w:val="20"/>
        </w:rPr>
      </w:pPr>
      <w:r w:rsidRPr="00BC0AF2">
        <w:rPr>
          <w:rFonts w:ascii="Bookman Old Style" w:hAnsi="Bookman Old Style"/>
          <w:szCs w:val="20"/>
        </w:rPr>
        <w:t>Dépenses                                 prévu</w:t>
      </w:r>
      <w:r w:rsidR="0056023E">
        <w:rPr>
          <w:rFonts w:ascii="Bookman Old Style" w:hAnsi="Bookman Old Style"/>
          <w:szCs w:val="20"/>
        </w:rPr>
        <w:t>es</w:t>
      </w:r>
      <w:r w:rsidRPr="00BC0AF2">
        <w:rPr>
          <w:rFonts w:ascii="Bookman Old Style" w:hAnsi="Bookman Old Style"/>
          <w:szCs w:val="20"/>
        </w:rPr>
        <w:t xml:space="preserve">                      495 679.58 €</w:t>
      </w:r>
    </w:p>
    <w:p w14:paraId="635C3BE3" w14:textId="24483D7B" w:rsidR="00347A7A" w:rsidRPr="00BC0AF2" w:rsidRDefault="00347A7A" w:rsidP="00347A7A">
      <w:pPr>
        <w:tabs>
          <w:tab w:val="num" w:pos="1560"/>
          <w:tab w:val="left" w:pos="7371"/>
          <w:tab w:val="left" w:pos="8505"/>
        </w:tabs>
        <w:rPr>
          <w:rFonts w:ascii="Bookman Old Style" w:hAnsi="Bookman Old Style"/>
          <w:szCs w:val="20"/>
        </w:rPr>
      </w:pPr>
      <w:r w:rsidRPr="00BC0AF2">
        <w:rPr>
          <w:rFonts w:ascii="Bookman Old Style" w:hAnsi="Bookman Old Style"/>
          <w:szCs w:val="20"/>
        </w:rPr>
        <w:t xml:space="preserve">                                                </w:t>
      </w:r>
      <w:proofErr w:type="gramStart"/>
      <w:r w:rsidRPr="00BC0AF2">
        <w:rPr>
          <w:rFonts w:ascii="Bookman Old Style" w:hAnsi="Bookman Old Style"/>
          <w:szCs w:val="20"/>
        </w:rPr>
        <w:t>réalisé</w:t>
      </w:r>
      <w:r w:rsidR="0056023E">
        <w:rPr>
          <w:rFonts w:ascii="Bookman Old Style" w:hAnsi="Bookman Old Style"/>
          <w:szCs w:val="20"/>
        </w:rPr>
        <w:t>es</w:t>
      </w:r>
      <w:proofErr w:type="gramEnd"/>
      <w:r w:rsidRPr="00BC0AF2">
        <w:rPr>
          <w:rFonts w:ascii="Bookman Old Style" w:hAnsi="Bookman Old Style"/>
          <w:szCs w:val="20"/>
        </w:rPr>
        <w:t xml:space="preserve">                    371 429.00 €</w:t>
      </w:r>
    </w:p>
    <w:p w14:paraId="6472535F" w14:textId="0925A77C" w:rsidR="00347A7A" w:rsidRPr="00BC0AF2" w:rsidRDefault="00347A7A" w:rsidP="00347A7A">
      <w:pPr>
        <w:tabs>
          <w:tab w:val="num" w:pos="1560"/>
          <w:tab w:val="left" w:pos="3690"/>
          <w:tab w:val="left" w:pos="7371"/>
          <w:tab w:val="left" w:pos="8505"/>
        </w:tabs>
        <w:rPr>
          <w:rFonts w:ascii="Bookman Old Style" w:hAnsi="Bookman Old Style"/>
          <w:szCs w:val="20"/>
        </w:rPr>
      </w:pPr>
      <w:r w:rsidRPr="00BC0AF2">
        <w:rPr>
          <w:rFonts w:ascii="Bookman Old Style" w:hAnsi="Bookman Old Style"/>
          <w:szCs w:val="20"/>
        </w:rPr>
        <w:tab/>
        <w:t xml:space="preserve">                            </w:t>
      </w:r>
      <w:proofErr w:type="gramStart"/>
      <w:r w:rsidRPr="00BC0AF2">
        <w:rPr>
          <w:rFonts w:ascii="Bookman Old Style" w:hAnsi="Bookman Old Style"/>
          <w:szCs w:val="20"/>
        </w:rPr>
        <w:t>reste</w:t>
      </w:r>
      <w:proofErr w:type="gramEnd"/>
      <w:r w:rsidRPr="00BC0AF2">
        <w:rPr>
          <w:rFonts w:ascii="Bookman Old Style" w:hAnsi="Bookman Old Style"/>
          <w:szCs w:val="20"/>
        </w:rPr>
        <w:t xml:space="preserve"> à réaliser        </w:t>
      </w:r>
      <w:r w:rsidR="0056023E">
        <w:rPr>
          <w:rFonts w:ascii="Bookman Old Style" w:hAnsi="Bookman Old Style"/>
          <w:szCs w:val="20"/>
        </w:rPr>
        <w:t xml:space="preserve">   </w:t>
      </w:r>
      <w:r w:rsidRPr="00BC0AF2">
        <w:rPr>
          <w:rFonts w:ascii="Bookman Old Style" w:hAnsi="Bookman Old Style"/>
          <w:szCs w:val="20"/>
        </w:rPr>
        <w:t>0 €</w:t>
      </w:r>
    </w:p>
    <w:p w14:paraId="10F55089" w14:textId="77777777" w:rsidR="00347A7A" w:rsidRPr="00BC0AF2" w:rsidRDefault="00347A7A" w:rsidP="00347A7A">
      <w:pPr>
        <w:tabs>
          <w:tab w:val="num" w:pos="1560"/>
          <w:tab w:val="left" w:pos="3690"/>
          <w:tab w:val="left" w:pos="7371"/>
          <w:tab w:val="left" w:pos="8505"/>
        </w:tabs>
        <w:rPr>
          <w:rFonts w:ascii="Bookman Old Style" w:hAnsi="Bookman Old Style"/>
          <w:szCs w:val="20"/>
        </w:rPr>
      </w:pPr>
      <w:r w:rsidRPr="00BC0AF2">
        <w:rPr>
          <w:rFonts w:ascii="Bookman Old Style" w:hAnsi="Bookman Old Style"/>
          <w:szCs w:val="20"/>
        </w:rPr>
        <w:t xml:space="preserve">         </w:t>
      </w:r>
      <w:r w:rsidRPr="00BC0AF2">
        <w:rPr>
          <w:rFonts w:ascii="Bookman Old Style" w:hAnsi="Bookman Old Style"/>
          <w:szCs w:val="20"/>
        </w:rPr>
        <w:tab/>
        <w:t xml:space="preserve">            </w:t>
      </w:r>
    </w:p>
    <w:p w14:paraId="2E1F5643" w14:textId="11E7D076" w:rsidR="00347A7A" w:rsidRPr="00BC0AF2" w:rsidRDefault="00347A7A" w:rsidP="00347A7A">
      <w:pPr>
        <w:tabs>
          <w:tab w:val="num" w:pos="1560"/>
          <w:tab w:val="left" w:pos="7371"/>
          <w:tab w:val="left" w:pos="8505"/>
        </w:tabs>
        <w:rPr>
          <w:rFonts w:ascii="Bookman Old Style" w:hAnsi="Bookman Old Style"/>
          <w:szCs w:val="20"/>
        </w:rPr>
      </w:pPr>
      <w:proofErr w:type="gramStart"/>
      <w:r w:rsidRPr="00BC0AF2">
        <w:rPr>
          <w:rFonts w:ascii="Bookman Old Style" w:hAnsi="Bookman Old Style"/>
          <w:szCs w:val="20"/>
        </w:rPr>
        <w:t>recettes</w:t>
      </w:r>
      <w:proofErr w:type="gramEnd"/>
      <w:r w:rsidRPr="00BC0AF2">
        <w:rPr>
          <w:rFonts w:ascii="Bookman Old Style" w:hAnsi="Bookman Old Style"/>
          <w:szCs w:val="20"/>
        </w:rPr>
        <w:t>                                    prévu</w:t>
      </w:r>
      <w:r w:rsidR="0056023E">
        <w:rPr>
          <w:rFonts w:ascii="Bookman Old Style" w:hAnsi="Bookman Old Style"/>
          <w:szCs w:val="20"/>
        </w:rPr>
        <w:t>es</w:t>
      </w:r>
      <w:r w:rsidRPr="00BC0AF2">
        <w:rPr>
          <w:rFonts w:ascii="Bookman Old Style" w:hAnsi="Bookman Old Style"/>
          <w:szCs w:val="20"/>
        </w:rPr>
        <w:t xml:space="preserve">                     </w:t>
      </w:r>
      <w:r w:rsidR="0056023E">
        <w:rPr>
          <w:rFonts w:ascii="Bookman Old Style" w:hAnsi="Bookman Old Style"/>
          <w:szCs w:val="20"/>
        </w:rPr>
        <w:t xml:space="preserve"> </w:t>
      </w:r>
      <w:r w:rsidRPr="00BC0AF2">
        <w:rPr>
          <w:rFonts w:ascii="Bookman Old Style" w:hAnsi="Bookman Old Style"/>
          <w:szCs w:val="20"/>
        </w:rPr>
        <w:t>495 679.58€</w:t>
      </w:r>
    </w:p>
    <w:p w14:paraId="033D0E8D" w14:textId="70FC52AF" w:rsidR="00347A7A" w:rsidRPr="00BC0AF2" w:rsidRDefault="00347A7A" w:rsidP="00347A7A">
      <w:pPr>
        <w:tabs>
          <w:tab w:val="num" w:pos="1560"/>
          <w:tab w:val="left" w:pos="7371"/>
          <w:tab w:val="left" w:pos="8505"/>
        </w:tabs>
        <w:rPr>
          <w:rFonts w:ascii="Bookman Old Style" w:hAnsi="Bookman Old Style"/>
          <w:szCs w:val="20"/>
        </w:rPr>
      </w:pPr>
      <w:r w:rsidRPr="00BC0AF2">
        <w:rPr>
          <w:rFonts w:ascii="Bookman Old Style" w:hAnsi="Bookman Old Style"/>
          <w:szCs w:val="20"/>
        </w:rPr>
        <w:t xml:space="preserve">                                                </w:t>
      </w:r>
      <w:proofErr w:type="gramStart"/>
      <w:r w:rsidRPr="00BC0AF2">
        <w:rPr>
          <w:rFonts w:ascii="Bookman Old Style" w:hAnsi="Bookman Old Style"/>
          <w:szCs w:val="20"/>
        </w:rPr>
        <w:t>réalisé</w:t>
      </w:r>
      <w:r w:rsidR="0056023E">
        <w:rPr>
          <w:rFonts w:ascii="Bookman Old Style" w:hAnsi="Bookman Old Style"/>
          <w:szCs w:val="20"/>
        </w:rPr>
        <w:t>es</w:t>
      </w:r>
      <w:proofErr w:type="gramEnd"/>
      <w:r w:rsidRPr="00BC0AF2">
        <w:rPr>
          <w:rFonts w:ascii="Bookman Old Style" w:hAnsi="Bookman Old Style"/>
          <w:szCs w:val="20"/>
        </w:rPr>
        <w:t xml:space="preserve">                     404 768.17€</w:t>
      </w:r>
    </w:p>
    <w:p w14:paraId="5863F244" w14:textId="561C2C99" w:rsidR="00347A7A" w:rsidRPr="00BC0AF2" w:rsidRDefault="00347A7A" w:rsidP="00347A7A">
      <w:pPr>
        <w:tabs>
          <w:tab w:val="left" w:pos="3690"/>
        </w:tabs>
        <w:rPr>
          <w:rFonts w:ascii="Bookman Old Style" w:hAnsi="Bookman Old Style"/>
          <w:szCs w:val="20"/>
        </w:rPr>
      </w:pPr>
      <w:r w:rsidRPr="00BC0AF2">
        <w:rPr>
          <w:rFonts w:ascii="Bookman Old Style" w:hAnsi="Bookman Old Style"/>
          <w:szCs w:val="20"/>
        </w:rPr>
        <w:t xml:space="preserve">                                                </w:t>
      </w:r>
      <w:proofErr w:type="gramStart"/>
      <w:r w:rsidRPr="00BC0AF2">
        <w:rPr>
          <w:rFonts w:ascii="Bookman Old Style" w:hAnsi="Bookman Old Style"/>
          <w:szCs w:val="20"/>
        </w:rPr>
        <w:t>reste</w:t>
      </w:r>
      <w:proofErr w:type="gramEnd"/>
      <w:r w:rsidRPr="00BC0AF2">
        <w:rPr>
          <w:rFonts w:ascii="Bookman Old Style" w:hAnsi="Bookman Old Style"/>
          <w:szCs w:val="20"/>
        </w:rPr>
        <w:t xml:space="preserve"> à réaliser       </w:t>
      </w:r>
      <w:r w:rsidR="0056023E">
        <w:rPr>
          <w:rFonts w:ascii="Bookman Old Style" w:hAnsi="Bookman Old Style"/>
          <w:szCs w:val="20"/>
        </w:rPr>
        <w:t xml:space="preserve">     </w:t>
      </w:r>
      <w:r w:rsidRPr="00BC0AF2">
        <w:rPr>
          <w:rFonts w:ascii="Bookman Old Style" w:hAnsi="Bookman Old Style"/>
          <w:szCs w:val="20"/>
        </w:rPr>
        <w:t xml:space="preserve">0 €         </w:t>
      </w:r>
    </w:p>
    <w:p w14:paraId="0D51F9A5" w14:textId="77777777" w:rsidR="00347A7A" w:rsidRPr="00BC0AF2" w:rsidRDefault="00347A7A" w:rsidP="00347A7A">
      <w:pPr>
        <w:tabs>
          <w:tab w:val="num" w:pos="1560"/>
          <w:tab w:val="left" w:pos="7371"/>
          <w:tab w:val="left" w:pos="8505"/>
        </w:tabs>
        <w:rPr>
          <w:rFonts w:ascii="Bookman Old Style" w:hAnsi="Bookman Old Style"/>
          <w:b/>
          <w:szCs w:val="20"/>
        </w:rPr>
      </w:pPr>
      <w:r w:rsidRPr="00BC0AF2">
        <w:rPr>
          <w:rFonts w:ascii="Bookman Old Style" w:hAnsi="Bookman Old Style"/>
          <w:b/>
          <w:szCs w:val="20"/>
        </w:rPr>
        <w:t xml:space="preserve">Section d’Investissement </w:t>
      </w:r>
    </w:p>
    <w:p w14:paraId="1CE2D861" w14:textId="77777777" w:rsidR="00347A7A" w:rsidRPr="00BC0AF2" w:rsidRDefault="00347A7A" w:rsidP="00347A7A">
      <w:pPr>
        <w:tabs>
          <w:tab w:val="num" w:pos="1560"/>
          <w:tab w:val="left" w:pos="7371"/>
          <w:tab w:val="left" w:pos="8505"/>
        </w:tabs>
        <w:rPr>
          <w:rFonts w:ascii="Bookman Old Style" w:hAnsi="Bookman Old Style"/>
          <w:b/>
          <w:szCs w:val="20"/>
        </w:rPr>
      </w:pPr>
    </w:p>
    <w:p w14:paraId="4593C5DF" w14:textId="0D534742" w:rsidR="00347A7A" w:rsidRPr="00BC0AF2" w:rsidRDefault="00347A7A" w:rsidP="00347A7A">
      <w:pPr>
        <w:tabs>
          <w:tab w:val="num" w:pos="1560"/>
          <w:tab w:val="left" w:pos="7371"/>
          <w:tab w:val="left" w:pos="8505"/>
        </w:tabs>
        <w:rPr>
          <w:rFonts w:ascii="Bookman Old Style" w:hAnsi="Bookman Old Style"/>
          <w:szCs w:val="20"/>
        </w:rPr>
      </w:pPr>
      <w:proofErr w:type="gramStart"/>
      <w:r w:rsidRPr="00BC0AF2">
        <w:rPr>
          <w:rFonts w:ascii="Bookman Old Style" w:hAnsi="Bookman Old Style"/>
          <w:szCs w:val="20"/>
        </w:rPr>
        <w:t>dépenses</w:t>
      </w:r>
      <w:proofErr w:type="gramEnd"/>
      <w:r w:rsidRPr="00BC0AF2">
        <w:rPr>
          <w:rFonts w:ascii="Bookman Old Style" w:hAnsi="Bookman Old Style"/>
          <w:szCs w:val="20"/>
        </w:rPr>
        <w:t xml:space="preserve"> :                                </w:t>
      </w:r>
      <w:r w:rsidR="007533DE">
        <w:rPr>
          <w:rFonts w:ascii="Bookman Old Style" w:hAnsi="Bookman Old Style"/>
          <w:szCs w:val="20"/>
        </w:rPr>
        <w:t xml:space="preserve">  </w:t>
      </w:r>
      <w:r w:rsidRPr="00BC0AF2">
        <w:rPr>
          <w:rFonts w:ascii="Bookman Old Style" w:hAnsi="Bookman Old Style"/>
          <w:szCs w:val="20"/>
        </w:rPr>
        <w:t>prévu</w:t>
      </w:r>
      <w:r w:rsidR="007533DE">
        <w:rPr>
          <w:rFonts w:ascii="Bookman Old Style" w:hAnsi="Bookman Old Style"/>
          <w:szCs w:val="20"/>
        </w:rPr>
        <w:t>es</w:t>
      </w:r>
      <w:r w:rsidRPr="00BC0AF2">
        <w:rPr>
          <w:rFonts w:ascii="Bookman Old Style" w:hAnsi="Bookman Old Style"/>
          <w:szCs w:val="20"/>
        </w:rPr>
        <w:t xml:space="preserve">                       </w:t>
      </w:r>
      <w:r w:rsidR="0056023E">
        <w:rPr>
          <w:rFonts w:ascii="Bookman Old Style" w:hAnsi="Bookman Old Style"/>
          <w:szCs w:val="20"/>
        </w:rPr>
        <w:t xml:space="preserve">   </w:t>
      </w:r>
      <w:r w:rsidRPr="00BC0AF2">
        <w:rPr>
          <w:rFonts w:ascii="Bookman Old Style" w:hAnsi="Bookman Old Style"/>
          <w:szCs w:val="20"/>
        </w:rPr>
        <w:t>583 433.66€</w:t>
      </w:r>
    </w:p>
    <w:p w14:paraId="511AE489" w14:textId="3DD5C22E" w:rsidR="00347A7A" w:rsidRPr="00BC0AF2" w:rsidRDefault="00347A7A" w:rsidP="00347A7A">
      <w:pPr>
        <w:tabs>
          <w:tab w:val="num" w:pos="1560"/>
          <w:tab w:val="left" w:pos="4950"/>
        </w:tabs>
        <w:rPr>
          <w:rFonts w:ascii="Bookman Old Style" w:hAnsi="Bookman Old Style"/>
          <w:szCs w:val="20"/>
        </w:rPr>
      </w:pPr>
      <w:r w:rsidRPr="00BC0AF2">
        <w:rPr>
          <w:rFonts w:ascii="Bookman Old Style" w:hAnsi="Bookman Old Style"/>
          <w:szCs w:val="20"/>
        </w:rPr>
        <w:t xml:space="preserve">                                                </w:t>
      </w:r>
      <w:proofErr w:type="gramStart"/>
      <w:r w:rsidRPr="00BC0AF2">
        <w:rPr>
          <w:rFonts w:ascii="Bookman Old Style" w:hAnsi="Bookman Old Style"/>
          <w:szCs w:val="20"/>
        </w:rPr>
        <w:t>réalisé</w:t>
      </w:r>
      <w:r w:rsidR="007533DE">
        <w:rPr>
          <w:rFonts w:ascii="Bookman Old Style" w:hAnsi="Bookman Old Style"/>
          <w:szCs w:val="20"/>
        </w:rPr>
        <w:t>es</w:t>
      </w:r>
      <w:proofErr w:type="gramEnd"/>
      <w:r w:rsidRPr="00BC0AF2">
        <w:rPr>
          <w:rFonts w:ascii="Bookman Old Style" w:hAnsi="Bookman Old Style"/>
          <w:szCs w:val="20"/>
        </w:rPr>
        <w:tab/>
        <w:t xml:space="preserve">               </w:t>
      </w:r>
      <w:r w:rsidR="0056023E">
        <w:rPr>
          <w:rFonts w:ascii="Bookman Old Style" w:hAnsi="Bookman Old Style"/>
          <w:szCs w:val="20"/>
        </w:rPr>
        <w:t xml:space="preserve">   </w:t>
      </w:r>
      <w:r w:rsidRPr="00BC0AF2">
        <w:rPr>
          <w:rFonts w:ascii="Bookman Old Style" w:hAnsi="Bookman Old Style"/>
          <w:szCs w:val="20"/>
        </w:rPr>
        <w:t>136 650.71€</w:t>
      </w:r>
    </w:p>
    <w:p w14:paraId="0FBE4486" w14:textId="6A5F9ADF" w:rsidR="00347A7A" w:rsidRPr="00BC0AF2" w:rsidRDefault="00347A7A" w:rsidP="00347A7A">
      <w:pPr>
        <w:tabs>
          <w:tab w:val="num" w:pos="1560"/>
          <w:tab w:val="left" w:pos="4950"/>
        </w:tabs>
        <w:rPr>
          <w:rFonts w:ascii="Bookman Old Style" w:hAnsi="Bookman Old Style"/>
          <w:szCs w:val="20"/>
        </w:rPr>
      </w:pPr>
      <w:r w:rsidRPr="00BC0AF2">
        <w:rPr>
          <w:rFonts w:ascii="Bookman Old Style" w:hAnsi="Bookman Old Style"/>
          <w:szCs w:val="20"/>
        </w:rPr>
        <w:t xml:space="preserve">                                                </w:t>
      </w:r>
      <w:proofErr w:type="gramStart"/>
      <w:r w:rsidRPr="00BC0AF2">
        <w:rPr>
          <w:rFonts w:ascii="Bookman Old Style" w:hAnsi="Bookman Old Style"/>
          <w:szCs w:val="20"/>
        </w:rPr>
        <w:t>reste</w:t>
      </w:r>
      <w:proofErr w:type="gramEnd"/>
      <w:r w:rsidRPr="00BC0AF2">
        <w:rPr>
          <w:rFonts w:ascii="Bookman Old Style" w:hAnsi="Bookman Old Style"/>
          <w:szCs w:val="20"/>
        </w:rPr>
        <w:t xml:space="preserve"> à réaliser         </w:t>
      </w:r>
      <w:r w:rsidR="0056023E">
        <w:rPr>
          <w:rFonts w:ascii="Bookman Old Style" w:hAnsi="Bookman Old Style"/>
          <w:szCs w:val="20"/>
        </w:rPr>
        <w:t xml:space="preserve">   </w:t>
      </w:r>
      <w:r w:rsidRPr="00BC0AF2">
        <w:rPr>
          <w:rFonts w:ascii="Bookman Old Style" w:hAnsi="Bookman Old Style"/>
          <w:szCs w:val="20"/>
        </w:rPr>
        <w:t>326 495.18€</w:t>
      </w:r>
    </w:p>
    <w:p w14:paraId="1157799C" w14:textId="77777777" w:rsidR="00347A7A" w:rsidRPr="00BC0AF2" w:rsidRDefault="00347A7A" w:rsidP="00347A7A">
      <w:pPr>
        <w:tabs>
          <w:tab w:val="num" w:pos="1560"/>
          <w:tab w:val="left" w:pos="4950"/>
        </w:tabs>
        <w:rPr>
          <w:rFonts w:ascii="Bookman Old Style" w:hAnsi="Bookman Old Style"/>
          <w:szCs w:val="20"/>
        </w:rPr>
      </w:pPr>
    </w:p>
    <w:p w14:paraId="63E12099" w14:textId="3634BD34" w:rsidR="00347A7A" w:rsidRPr="00BC0AF2" w:rsidRDefault="00347A7A" w:rsidP="00347A7A">
      <w:pPr>
        <w:tabs>
          <w:tab w:val="num" w:pos="1560"/>
          <w:tab w:val="left" w:pos="7371"/>
          <w:tab w:val="left" w:pos="8505"/>
        </w:tabs>
        <w:rPr>
          <w:rFonts w:ascii="Bookman Old Style" w:hAnsi="Bookman Old Style"/>
          <w:szCs w:val="20"/>
        </w:rPr>
      </w:pPr>
      <w:proofErr w:type="gramStart"/>
      <w:r w:rsidRPr="00BC0AF2">
        <w:rPr>
          <w:rFonts w:ascii="Bookman Old Style" w:hAnsi="Bookman Old Style"/>
          <w:szCs w:val="20"/>
        </w:rPr>
        <w:t>recettes</w:t>
      </w:r>
      <w:proofErr w:type="gramEnd"/>
      <w:r w:rsidRPr="00BC0AF2">
        <w:rPr>
          <w:rFonts w:ascii="Bookman Old Style" w:hAnsi="Bookman Old Style"/>
          <w:szCs w:val="20"/>
        </w:rPr>
        <w:t xml:space="preserve"> :                                  </w:t>
      </w:r>
      <w:r w:rsidR="007533DE">
        <w:rPr>
          <w:rFonts w:ascii="Bookman Old Style" w:hAnsi="Bookman Old Style"/>
          <w:szCs w:val="20"/>
        </w:rPr>
        <w:t xml:space="preserve">  </w:t>
      </w:r>
      <w:r w:rsidRPr="00BC0AF2">
        <w:rPr>
          <w:rFonts w:ascii="Bookman Old Style" w:hAnsi="Bookman Old Style"/>
          <w:szCs w:val="20"/>
        </w:rPr>
        <w:t>prévu</w:t>
      </w:r>
      <w:r w:rsidR="007533DE">
        <w:rPr>
          <w:rFonts w:ascii="Bookman Old Style" w:hAnsi="Bookman Old Style"/>
          <w:szCs w:val="20"/>
        </w:rPr>
        <w:t>es</w:t>
      </w:r>
      <w:r w:rsidRPr="00BC0AF2">
        <w:rPr>
          <w:rFonts w:ascii="Bookman Old Style" w:hAnsi="Bookman Old Style"/>
          <w:szCs w:val="20"/>
        </w:rPr>
        <w:t xml:space="preserve">                        </w:t>
      </w:r>
      <w:r w:rsidR="007533DE">
        <w:rPr>
          <w:rFonts w:ascii="Bookman Old Style" w:hAnsi="Bookman Old Style"/>
          <w:szCs w:val="20"/>
        </w:rPr>
        <w:t xml:space="preserve">  </w:t>
      </w:r>
      <w:r w:rsidRPr="00BC0AF2">
        <w:rPr>
          <w:rFonts w:ascii="Bookman Old Style" w:hAnsi="Bookman Old Style"/>
          <w:szCs w:val="20"/>
        </w:rPr>
        <w:t>583 433.66€</w:t>
      </w:r>
    </w:p>
    <w:p w14:paraId="4EAC7FFF" w14:textId="51916879" w:rsidR="00347A7A" w:rsidRPr="00BC0AF2" w:rsidRDefault="00347A7A" w:rsidP="00347A7A">
      <w:pPr>
        <w:tabs>
          <w:tab w:val="num" w:pos="1560"/>
          <w:tab w:val="left" w:pos="7371"/>
          <w:tab w:val="left" w:pos="8505"/>
        </w:tabs>
        <w:rPr>
          <w:rFonts w:ascii="Bookman Old Style" w:hAnsi="Bookman Old Style"/>
          <w:szCs w:val="20"/>
        </w:rPr>
      </w:pPr>
      <w:r w:rsidRPr="00BC0AF2">
        <w:rPr>
          <w:rFonts w:ascii="Bookman Old Style" w:hAnsi="Bookman Old Style"/>
          <w:szCs w:val="20"/>
        </w:rPr>
        <w:t xml:space="preserve">                                                </w:t>
      </w:r>
      <w:proofErr w:type="gramStart"/>
      <w:r w:rsidRPr="00BC0AF2">
        <w:rPr>
          <w:rFonts w:ascii="Bookman Old Style" w:hAnsi="Bookman Old Style"/>
          <w:szCs w:val="20"/>
        </w:rPr>
        <w:t>réalisé</w:t>
      </w:r>
      <w:r w:rsidR="007533DE">
        <w:rPr>
          <w:rFonts w:ascii="Bookman Old Style" w:hAnsi="Bookman Old Style"/>
          <w:szCs w:val="20"/>
        </w:rPr>
        <w:t>es</w:t>
      </w:r>
      <w:proofErr w:type="gramEnd"/>
      <w:r w:rsidRPr="00BC0AF2">
        <w:rPr>
          <w:rFonts w:ascii="Bookman Old Style" w:hAnsi="Bookman Old Style"/>
          <w:szCs w:val="20"/>
        </w:rPr>
        <w:t xml:space="preserve">                         90 161.70€</w:t>
      </w:r>
    </w:p>
    <w:p w14:paraId="4AB7417D" w14:textId="6BE71758" w:rsidR="00347A7A" w:rsidRPr="00BC0AF2" w:rsidRDefault="00347A7A" w:rsidP="00347A7A">
      <w:pPr>
        <w:tabs>
          <w:tab w:val="num" w:pos="1560"/>
          <w:tab w:val="left" w:pos="7371"/>
          <w:tab w:val="left" w:pos="8505"/>
        </w:tabs>
        <w:rPr>
          <w:rFonts w:ascii="Bookman Old Style" w:hAnsi="Bookman Old Style"/>
          <w:szCs w:val="20"/>
        </w:rPr>
      </w:pPr>
      <w:r w:rsidRPr="00BC0AF2">
        <w:rPr>
          <w:rFonts w:ascii="Bookman Old Style" w:hAnsi="Bookman Old Style"/>
          <w:szCs w:val="20"/>
        </w:rPr>
        <w:t xml:space="preserve">                                                </w:t>
      </w:r>
      <w:proofErr w:type="gramStart"/>
      <w:r w:rsidRPr="00BC0AF2">
        <w:rPr>
          <w:rFonts w:ascii="Bookman Old Style" w:hAnsi="Bookman Old Style"/>
          <w:szCs w:val="20"/>
        </w:rPr>
        <w:t>reste</w:t>
      </w:r>
      <w:proofErr w:type="gramEnd"/>
      <w:r w:rsidRPr="00BC0AF2">
        <w:rPr>
          <w:rFonts w:ascii="Bookman Old Style" w:hAnsi="Bookman Old Style"/>
          <w:szCs w:val="20"/>
        </w:rPr>
        <w:t xml:space="preserve"> à réaliser           </w:t>
      </w:r>
      <w:r w:rsidR="007533DE">
        <w:rPr>
          <w:rFonts w:ascii="Bookman Old Style" w:hAnsi="Bookman Old Style"/>
          <w:szCs w:val="20"/>
        </w:rPr>
        <w:t xml:space="preserve"> </w:t>
      </w:r>
      <w:r w:rsidRPr="00BC0AF2">
        <w:rPr>
          <w:rFonts w:ascii="Bookman Old Style" w:hAnsi="Bookman Old Style"/>
          <w:szCs w:val="20"/>
        </w:rPr>
        <w:t>251 032.08€</w:t>
      </w:r>
    </w:p>
    <w:p w14:paraId="735828CE" w14:textId="77777777" w:rsidR="00347A7A" w:rsidRPr="00BC0AF2" w:rsidRDefault="00347A7A" w:rsidP="00347A7A">
      <w:pPr>
        <w:tabs>
          <w:tab w:val="num" w:pos="1560"/>
          <w:tab w:val="left" w:pos="7371"/>
          <w:tab w:val="left" w:pos="8505"/>
        </w:tabs>
        <w:rPr>
          <w:rFonts w:ascii="Bookman Old Style" w:hAnsi="Bookman Old Style"/>
          <w:szCs w:val="20"/>
        </w:rPr>
      </w:pPr>
    </w:p>
    <w:p w14:paraId="18226338" w14:textId="77777777" w:rsidR="00347A7A" w:rsidRPr="00BC0AF2" w:rsidRDefault="00347A7A" w:rsidP="00347A7A">
      <w:pPr>
        <w:ind w:right="567"/>
        <w:rPr>
          <w:rFonts w:ascii="Bookman Old Style" w:hAnsi="Bookman Old Style"/>
          <w:szCs w:val="20"/>
          <w:u w:val="single"/>
        </w:rPr>
      </w:pPr>
      <w:r w:rsidRPr="00BC0AF2">
        <w:rPr>
          <w:rFonts w:ascii="Bookman Old Style" w:hAnsi="Bookman Old Style"/>
          <w:szCs w:val="20"/>
          <w:u w:val="single"/>
        </w:rPr>
        <w:t>Résultat de clôture de l’exercice</w:t>
      </w:r>
    </w:p>
    <w:p w14:paraId="7A4522E6" w14:textId="77777777" w:rsidR="00347A7A" w:rsidRPr="00BC0AF2" w:rsidRDefault="00347A7A" w:rsidP="00347A7A">
      <w:pPr>
        <w:ind w:right="567"/>
        <w:rPr>
          <w:rFonts w:ascii="Bookman Old Style" w:hAnsi="Bookman Old Style"/>
          <w:szCs w:val="20"/>
        </w:rPr>
      </w:pPr>
    </w:p>
    <w:p w14:paraId="4958BD4D" w14:textId="77777777" w:rsidR="00347A7A" w:rsidRPr="00BC0AF2" w:rsidRDefault="00347A7A" w:rsidP="00347A7A">
      <w:pPr>
        <w:ind w:right="567"/>
        <w:rPr>
          <w:rFonts w:ascii="Bookman Old Style" w:hAnsi="Bookman Old Style"/>
          <w:szCs w:val="20"/>
        </w:rPr>
      </w:pPr>
      <w:r w:rsidRPr="00BC0AF2">
        <w:rPr>
          <w:rFonts w:ascii="Bookman Old Style" w:hAnsi="Bookman Old Style"/>
          <w:szCs w:val="20"/>
        </w:rPr>
        <w:t xml:space="preserve">Investissement                                                             -2 772.97€ </w:t>
      </w:r>
    </w:p>
    <w:p w14:paraId="6C63149A" w14:textId="77777777" w:rsidR="00347A7A" w:rsidRPr="00BC0AF2" w:rsidRDefault="00347A7A" w:rsidP="00347A7A">
      <w:pPr>
        <w:ind w:right="567"/>
        <w:rPr>
          <w:rFonts w:ascii="Bookman Old Style" w:hAnsi="Bookman Old Style"/>
          <w:szCs w:val="20"/>
        </w:rPr>
      </w:pPr>
      <w:r w:rsidRPr="00BC0AF2">
        <w:rPr>
          <w:rFonts w:ascii="Bookman Old Style" w:hAnsi="Bookman Old Style"/>
          <w:szCs w:val="20"/>
        </w:rPr>
        <w:t>Fonctionnement                                                         146 506.12€</w:t>
      </w:r>
    </w:p>
    <w:p w14:paraId="3F2EB560" w14:textId="7C3C6890" w:rsidR="00347A7A" w:rsidRDefault="00347A7A" w:rsidP="007533DE">
      <w:pPr>
        <w:ind w:right="567"/>
        <w:rPr>
          <w:rFonts w:ascii="Bookman Old Style" w:hAnsi="Bookman Old Style"/>
          <w:szCs w:val="20"/>
        </w:rPr>
      </w:pPr>
      <w:r w:rsidRPr="00BC0AF2">
        <w:rPr>
          <w:rFonts w:ascii="Bookman Old Style" w:hAnsi="Bookman Old Style"/>
          <w:szCs w:val="20"/>
        </w:rPr>
        <w:t>Résultat global                                                           143 733.15€</w:t>
      </w:r>
    </w:p>
    <w:p w14:paraId="34846069" w14:textId="77777777" w:rsidR="007533DE" w:rsidRPr="007533DE" w:rsidRDefault="007533DE" w:rsidP="007533DE">
      <w:pPr>
        <w:ind w:right="567"/>
        <w:rPr>
          <w:rFonts w:ascii="Bookman Old Style" w:hAnsi="Bookman Old Style"/>
          <w:szCs w:val="20"/>
        </w:rPr>
      </w:pPr>
    </w:p>
    <w:bookmarkEnd w:id="2"/>
    <w:p w14:paraId="103B76A0" w14:textId="77777777" w:rsidR="00347A7A" w:rsidRPr="00FD783B" w:rsidRDefault="00347A7A" w:rsidP="00347A7A">
      <w:pPr>
        <w:pStyle w:val="Corpsdetexte"/>
        <w:ind w:right="-1"/>
        <w:rPr>
          <w:rFonts w:ascii="Bookman Old Style" w:hAnsi="Bookman Old Style"/>
          <w:b/>
          <w:szCs w:val="20"/>
          <w:u w:val="single"/>
        </w:rPr>
      </w:pPr>
      <w:r>
        <w:rPr>
          <w:rFonts w:ascii="Bookman Old Style" w:eastAsia="Calibri" w:hAnsi="Bookman Old Style"/>
          <w:b/>
          <w:bCs/>
          <w:u w:val="single"/>
        </w:rPr>
        <w:t>11</w:t>
      </w:r>
      <w:r w:rsidRPr="00670EBE">
        <w:rPr>
          <w:rFonts w:ascii="Bookman Old Style" w:eastAsia="Calibri" w:hAnsi="Bookman Old Style"/>
          <w:b/>
          <w:bCs/>
          <w:u w:val="single"/>
        </w:rPr>
        <w:t>-202</w:t>
      </w:r>
      <w:r>
        <w:rPr>
          <w:rFonts w:ascii="Bookman Old Style" w:eastAsia="Calibri" w:hAnsi="Bookman Old Style"/>
          <w:b/>
          <w:bCs/>
          <w:u w:val="single"/>
        </w:rPr>
        <w:t>1-</w:t>
      </w:r>
      <w:r w:rsidRPr="00FD783B">
        <w:rPr>
          <w:rFonts w:ascii="Bookman Old Style" w:hAnsi="Bookman Old Style"/>
          <w:b/>
          <w:szCs w:val="20"/>
          <w:u w:val="single"/>
        </w:rPr>
        <w:t xml:space="preserve"> AFFECTATION DU RESULTAT DE FONCTIONNEMENT DE L’EXERCICE 2020</w:t>
      </w:r>
    </w:p>
    <w:p w14:paraId="17516BDD" w14:textId="3DCC6D15" w:rsidR="00347A7A" w:rsidRDefault="00347A7A" w:rsidP="00347A7A">
      <w:pPr>
        <w:tabs>
          <w:tab w:val="num" w:pos="1560"/>
          <w:tab w:val="left" w:pos="7371"/>
          <w:tab w:val="left" w:pos="8505"/>
        </w:tabs>
        <w:rPr>
          <w:rFonts w:ascii="Bookman Old Style" w:hAnsi="Bookman Old Style"/>
          <w:szCs w:val="20"/>
        </w:rPr>
      </w:pPr>
      <w:r w:rsidRPr="00FD783B">
        <w:rPr>
          <w:rFonts w:ascii="Bookman Old Style" w:hAnsi="Bookman Old Style"/>
          <w:szCs w:val="20"/>
        </w:rPr>
        <w:t>Après avoir approuvé le compte administratif de l’exercice 2020,</w:t>
      </w:r>
    </w:p>
    <w:p w14:paraId="6681A0C8" w14:textId="77777777" w:rsidR="00347A7A" w:rsidRPr="00FD783B" w:rsidRDefault="00347A7A" w:rsidP="00347A7A">
      <w:pPr>
        <w:tabs>
          <w:tab w:val="num" w:pos="1560"/>
          <w:tab w:val="left" w:pos="7371"/>
          <w:tab w:val="left" w:pos="8505"/>
        </w:tabs>
        <w:rPr>
          <w:rFonts w:ascii="Bookman Old Style" w:hAnsi="Bookman Old Style"/>
          <w:szCs w:val="20"/>
        </w:rPr>
      </w:pPr>
    </w:p>
    <w:p w14:paraId="29A3B0EA" w14:textId="160216EA" w:rsidR="00347A7A" w:rsidRDefault="00347A7A" w:rsidP="00347A7A">
      <w:pPr>
        <w:tabs>
          <w:tab w:val="num" w:pos="1560"/>
          <w:tab w:val="left" w:pos="7371"/>
          <w:tab w:val="left" w:pos="8505"/>
        </w:tabs>
        <w:rPr>
          <w:rFonts w:ascii="Bookman Old Style" w:hAnsi="Bookman Old Style"/>
          <w:szCs w:val="20"/>
        </w:rPr>
      </w:pPr>
      <w:r w:rsidRPr="00FD783B">
        <w:rPr>
          <w:rFonts w:ascii="Bookman Old Style" w:hAnsi="Bookman Old Style"/>
          <w:b/>
          <w:bCs/>
          <w:szCs w:val="20"/>
        </w:rPr>
        <w:t>Considérant</w:t>
      </w:r>
      <w:r w:rsidRPr="00FD783B">
        <w:rPr>
          <w:rFonts w:ascii="Bookman Old Style" w:hAnsi="Bookman Old Style"/>
          <w:szCs w:val="20"/>
        </w:rPr>
        <w:t xml:space="preserve"> qu’il y a lieu de prévoir l’équilibre budgétaire,</w:t>
      </w:r>
    </w:p>
    <w:p w14:paraId="6935C4F4" w14:textId="77777777" w:rsidR="00347A7A" w:rsidRPr="00FD783B" w:rsidRDefault="00347A7A" w:rsidP="00347A7A">
      <w:pPr>
        <w:tabs>
          <w:tab w:val="num" w:pos="1560"/>
          <w:tab w:val="left" w:pos="7371"/>
          <w:tab w:val="left" w:pos="8505"/>
        </w:tabs>
        <w:rPr>
          <w:rFonts w:ascii="Bookman Old Style" w:hAnsi="Bookman Old Style"/>
          <w:szCs w:val="20"/>
        </w:rPr>
      </w:pPr>
    </w:p>
    <w:p w14:paraId="07C6BA42" w14:textId="77777777" w:rsidR="00347A7A" w:rsidRPr="00FD783B" w:rsidRDefault="00347A7A" w:rsidP="00347A7A">
      <w:pPr>
        <w:tabs>
          <w:tab w:val="num" w:pos="1560"/>
          <w:tab w:val="left" w:pos="7371"/>
          <w:tab w:val="left" w:pos="8505"/>
        </w:tabs>
        <w:rPr>
          <w:rFonts w:ascii="Bookman Old Style" w:hAnsi="Bookman Old Style"/>
          <w:szCs w:val="20"/>
        </w:rPr>
      </w:pPr>
      <w:r w:rsidRPr="00FD783B">
        <w:rPr>
          <w:rFonts w:ascii="Bookman Old Style" w:hAnsi="Bookman Old Style"/>
          <w:b/>
          <w:bCs/>
          <w:szCs w:val="20"/>
        </w:rPr>
        <w:t>Statuant</w:t>
      </w:r>
      <w:r w:rsidRPr="00FD783B">
        <w:rPr>
          <w:rFonts w:ascii="Bookman Old Style" w:hAnsi="Bookman Old Style"/>
          <w:szCs w:val="20"/>
        </w:rPr>
        <w:t xml:space="preserve"> sur l’affectation du résultat de fonctionnement de l’exercice 2020</w:t>
      </w:r>
    </w:p>
    <w:p w14:paraId="6DE420C2" w14:textId="77777777" w:rsidR="00347A7A" w:rsidRPr="00FD783B" w:rsidRDefault="00347A7A" w:rsidP="00347A7A">
      <w:pPr>
        <w:tabs>
          <w:tab w:val="num" w:pos="1560"/>
          <w:tab w:val="left" w:pos="7371"/>
          <w:tab w:val="left" w:pos="8505"/>
        </w:tabs>
        <w:rPr>
          <w:rFonts w:ascii="Bookman Old Style" w:hAnsi="Bookman Old Style"/>
          <w:szCs w:val="20"/>
        </w:rPr>
      </w:pPr>
    </w:p>
    <w:p w14:paraId="63C9A7D0" w14:textId="77777777" w:rsidR="00347A7A" w:rsidRPr="00FD783B" w:rsidRDefault="00347A7A" w:rsidP="00347A7A">
      <w:pPr>
        <w:tabs>
          <w:tab w:val="num" w:pos="1560"/>
          <w:tab w:val="left" w:pos="7371"/>
          <w:tab w:val="left" w:pos="8505"/>
        </w:tabs>
        <w:rPr>
          <w:rFonts w:ascii="Bookman Old Style" w:hAnsi="Bookman Old Style"/>
          <w:szCs w:val="20"/>
        </w:rPr>
      </w:pPr>
      <w:r w:rsidRPr="00FD783B">
        <w:rPr>
          <w:rFonts w:ascii="Bookman Old Style" w:hAnsi="Bookman Old Style"/>
          <w:b/>
          <w:bCs/>
          <w:szCs w:val="20"/>
        </w:rPr>
        <w:t>Considérant</w:t>
      </w:r>
      <w:r w:rsidRPr="00FD783B">
        <w:rPr>
          <w:rFonts w:ascii="Bookman Old Style" w:hAnsi="Bookman Old Style"/>
          <w:szCs w:val="20"/>
        </w:rPr>
        <w:t xml:space="preserve"> que le compte administratif fait apparaître :</w:t>
      </w:r>
    </w:p>
    <w:p w14:paraId="4A37C1C9" w14:textId="77777777" w:rsidR="00347A7A" w:rsidRPr="00FD783B" w:rsidRDefault="00347A7A" w:rsidP="00347A7A">
      <w:pPr>
        <w:tabs>
          <w:tab w:val="num" w:pos="1560"/>
          <w:tab w:val="left" w:pos="7371"/>
          <w:tab w:val="left" w:pos="8505"/>
        </w:tabs>
        <w:rPr>
          <w:rFonts w:ascii="Bookman Old Style" w:hAnsi="Bookman Old Style"/>
          <w:szCs w:val="20"/>
        </w:rPr>
      </w:pPr>
    </w:p>
    <w:p w14:paraId="58121316" w14:textId="77777777" w:rsidR="00347A7A" w:rsidRPr="00FD783B" w:rsidRDefault="00347A7A" w:rsidP="00347A7A">
      <w:pPr>
        <w:tabs>
          <w:tab w:val="num" w:pos="1560"/>
          <w:tab w:val="left" w:pos="7371"/>
          <w:tab w:val="left" w:pos="8505"/>
        </w:tabs>
        <w:rPr>
          <w:rFonts w:ascii="Bookman Old Style" w:hAnsi="Bookman Old Style"/>
          <w:szCs w:val="20"/>
        </w:rPr>
      </w:pPr>
      <w:r w:rsidRPr="00FD783B">
        <w:rPr>
          <w:rFonts w:ascii="Bookman Old Style" w:hAnsi="Bookman Old Style"/>
          <w:szCs w:val="20"/>
        </w:rPr>
        <w:t xml:space="preserve">Un excédent de fonctionnement de                        33 339.17                       </w:t>
      </w:r>
    </w:p>
    <w:p w14:paraId="48730F61" w14:textId="77777777" w:rsidR="00347A7A" w:rsidRPr="00FD783B" w:rsidRDefault="00347A7A" w:rsidP="00347A7A">
      <w:pPr>
        <w:tabs>
          <w:tab w:val="num" w:pos="1560"/>
          <w:tab w:val="left" w:pos="7371"/>
          <w:tab w:val="left" w:pos="8505"/>
        </w:tabs>
        <w:rPr>
          <w:rFonts w:ascii="Bookman Old Style" w:hAnsi="Bookman Old Style"/>
          <w:szCs w:val="20"/>
        </w:rPr>
      </w:pPr>
      <w:r w:rsidRPr="00FD783B">
        <w:rPr>
          <w:rFonts w:ascii="Bookman Old Style" w:hAnsi="Bookman Old Style"/>
          <w:szCs w:val="20"/>
        </w:rPr>
        <w:t xml:space="preserve">Un excédent reporté de                                        113 166.95                            </w:t>
      </w:r>
    </w:p>
    <w:p w14:paraId="0121D4A8" w14:textId="77777777" w:rsidR="00347A7A" w:rsidRPr="00FD783B" w:rsidRDefault="00347A7A" w:rsidP="00347A7A">
      <w:pPr>
        <w:tabs>
          <w:tab w:val="num" w:pos="1560"/>
          <w:tab w:val="left" w:pos="7371"/>
          <w:tab w:val="left" w:pos="8505"/>
        </w:tabs>
        <w:rPr>
          <w:rFonts w:ascii="Bookman Old Style" w:hAnsi="Bookman Old Style"/>
          <w:szCs w:val="20"/>
        </w:rPr>
      </w:pPr>
      <w:r w:rsidRPr="00FD783B">
        <w:rPr>
          <w:rFonts w:ascii="Bookman Old Style" w:hAnsi="Bookman Old Style"/>
          <w:szCs w:val="20"/>
        </w:rPr>
        <w:t xml:space="preserve">Soit un excédent de fonctionnement cumulé de    146 506.12 </w:t>
      </w:r>
    </w:p>
    <w:p w14:paraId="09E7F166" w14:textId="77777777" w:rsidR="00347A7A" w:rsidRPr="00FD783B" w:rsidRDefault="00347A7A" w:rsidP="00347A7A">
      <w:pPr>
        <w:tabs>
          <w:tab w:val="num" w:pos="1560"/>
          <w:tab w:val="left" w:pos="7371"/>
          <w:tab w:val="left" w:pos="8505"/>
        </w:tabs>
        <w:rPr>
          <w:rFonts w:ascii="Bookman Old Style" w:hAnsi="Bookman Old Style"/>
          <w:szCs w:val="20"/>
        </w:rPr>
      </w:pPr>
      <w:r w:rsidRPr="00FD783B">
        <w:rPr>
          <w:rFonts w:ascii="Bookman Old Style" w:hAnsi="Bookman Old Style"/>
          <w:szCs w:val="20"/>
        </w:rPr>
        <w:t xml:space="preserve">                    </w:t>
      </w:r>
    </w:p>
    <w:p w14:paraId="22248AA8" w14:textId="77777777" w:rsidR="00347A7A" w:rsidRPr="00FD783B" w:rsidRDefault="00347A7A" w:rsidP="00347A7A">
      <w:pPr>
        <w:tabs>
          <w:tab w:val="num" w:pos="1560"/>
          <w:tab w:val="left" w:pos="7371"/>
          <w:tab w:val="left" w:pos="8505"/>
        </w:tabs>
        <w:rPr>
          <w:rFonts w:ascii="Bookman Old Style" w:hAnsi="Bookman Old Style"/>
          <w:szCs w:val="20"/>
        </w:rPr>
      </w:pPr>
      <w:r w:rsidRPr="00FD783B">
        <w:rPr>
          <w:rFonts w:ascii="Bookman Old Style" w:hAnsi="Bookman Old Style"/>
          <w:szCs w:val="20"/>
        </w:rPr>
        <w:t xml:space="preserve">Un déficit d’investissement de                                 -2 772.97                    </w:t>
      </w:r>
    </w:p>
    <w:p w14:paraId="6EE821A3" w14:textId="77777777" w:rsidR="00347A7A" w:rsidRPr="00FD783B" w:rsidRDefault="00347A7A" w:rsidP="00347A7A">
      <w:pPr>
        <w:tabs>
          <w:tab w:val="num" w:pos="1560"/>
          <w:tab w:val="left" w:pos="7371"/>
          <w:tab w:val="left" w:pos="8505"/>
        </w:tabs>
        <w:rPr>
          <w:rFonts w:ascii="Bookman Old Style" w:hAnsi="Bookman Old Style"/>
          <w:szCs w:val="20"/>
        </w:rPr>
      </w:pPr>
      <w:r w:rsidRPr="00FD783B">
        <w:rPr>
          <w:rFonts w:ascii="Bookman Old Style" w:hAnsi="Bookman Old Style"/>
          <w:szCs w:val="20"/>
        </w:rPr>
        <w:t xml:space="preserve">Un déficit des restes à réaliser de                            75 463.10                          </w:t>
      </w:r>
    </w:p>
    <w:p w14:paraId="5A5F612A" w14:textId="77777777" w:rsidR="00347A7A" w:rsidRDefault="00347A7A" w:rsidP="00347A7A">
      <w:pPr>
        <w:tabs>
          <w:tab w:val="num" w:pos="1560"/>
          <w:tab w:val="left" w:pos="7371"/>
          <w:tab w:val="left" w:pos="8505"/>
        </w:tabs>
        <w:rPr>
          <w:rFonts w:ascii="Bookman Old Style" w:hAnsi="Bookman Old Style"/>
          <w:szCs w:val="20"/>
        </w:rPr>
      </w:pPr>
      <w:r w:rsidRPr="00FD783B">
        <w:rPr>
          <w:rFonts w:ascii="Bookman Old Style" w:hAnsi="Bookman Old Style"/>
          <w:szCs w:val="20"/>
        </w:rPr>
        <w:t xml:space="preserve">Soit un besoin de financement de                            78 236.07 </w:t>
      </w:r>
    </w:p>
    <w:p w14:paraId="181F5C8E" w14:textId="77777777" w:rsidR="00347A7A" w:rsidRPr="00FD783B" w:rsidRDefault="00347A7A" w:rsidP="00347A7A">
      <w:pPr>
        <w:tabs>
          <w:tab w:val="num" w:pos="1560"/>
          <w:tab w:val="left" w:pos="7371"/>
          <w:tab w:val="left" w:pos="8505"/>
        </w:tabs>
        <w:rPr>
          <w:rFonts w:ascii="Bookman Old Style" w:hAnsi="Bookman Old Style"/>
          <w:szCs w:val="20"/>
        </w:rPr>
      </w:pPr>
      <w:r w:rsidRPr="00FD783B">
        <w:rPr>
          <w:rFonts w:ascii="Bookman Old Style" w:hAnsi="Bookman Old Style"/>
          <w:szCs w:val="20"/>
        </w:rPr>
        <w:t xml:space="preserve">                          </w:t>
      </w:r>
    </w:p>
    <w:p w14:paraId="062E7454" w14:textId="77777777" w:rsidR="00347A7A" w:rsidRPr="00FA7EC7" w:rsidRDefault="00347A7A" w:rsidP="00347A7A">
      <w:pPr>
        <w:tabs>
          <w:tab w:val="num" w:pos="1560"/>
          <w:tab w:val="left" w:pos="8505"/>
        </w:tabs>
        <w:ind w:right="-142"/>
        <w:rPr>
          <w:rFonts w:ascii="Bookman Old Style" w:eastAsia="Calibri" w:hAnsi="Bookman Old Style"/>
          <w:b/>
          <w:i/>
        </w:rPr>
      </w:pPr>
      <w:r w:rsidRPr="00FA7EC7">
        <w:rPr>
          <w:rFonts w:ascii="Bookman Old Style" w:eastAsia="Calibri" w:hAnsi="Bookman Old Style"/>
          <w:b/>
          <w:i/>
        </w:rPr>
        <w:t>Le Conseil Municipal,</w:t>
      </w:r>
    </w:p>
    <w:p w14:paraId="3F316B98" w14:textId="77777777" w:rsidR="00347A7A" w:rsidRDefault="00347A7A" w:rsidP="00347A7A">
      <w:pPr>
        <w:tabs>
          <w:tab w:val="num" w:pos="1560"/>
          <w:tab w:val="left" w:pos="8505"/>
        </w:tabs>
        <w:ind w:right="-142"/>
        <w:rPr>
          <w:rFonts w:ascii="Bookman Old Style" w:eastAsia="Calibri" w:hAnsi="Bookman Old Style"/>
          <w:b/>
          <w:i/>
        </w:rPr>
      </w:pPr>
      <w:r w:rsidRPr="00FA7EC7">
        <w:rPr>
          <w:rFonts w:ascii="Bookman Old Style" w:eastAsia="Calibri" w:hAnsi="Bookman Old Style"/>
          <w:b/>
          <w:i/>
        </w:rPr>
        <w:t>Après en avoir délibéré,</w:t>
      </w:r>
    </w:p>
    <w:p w14:paraId="65F97F15" w14:textId="77777777" w:rsidR="00347A7A" w:rsidRPr="00FA7EC7" w:rsidRDefault="00347A7A" w:rsidP="00347A7A">
      <w:pPr>
        <w:tabs>
          <w:tab w:val="num" w:pos="1560"/>
          <w:tab w:val="left" w:pos="8505"/>
        </w:tabs>
        <w:ind w:right="-142"/>
        <w:rPr>
          <w:rFonts w:ascii="Bookman Old Style" w:eastAsia="Calibri" w:hAnsi="Bookman Old Style"/>
          <w:b/>
          <w:i/>
        </w:rPr>
      </w:pPr>
      <w:r>
        <w:rPr>
          <w:rFonts w:ascii="Bookman Old Style" w:eastAsia="Calibri" w:hAnsi="Bookman Old Style"/>
          <w:b/>
          <w:i/>
        </w:rPr>
        <w:t>A l’unanimité</w:t>
      </w:r>
    </w:p>
    <w:p w14:paraId="2F8D32CE" w14:textId="77777777" w:rsidR="00347A7A" w:rsidRPr="00FD783B" w:rsidRDefault="00347A7A" w:rsidP="00347A7A">
      <w:pPr>
        <w:tabs>
          <w:tab w:val="num" w:pos="1560"/>
          <w:tab w:val="left" w:pos="7371"/>
          <w:tab w:val="left" w:pos="8505"/>
        </w:tabs>
        <w:rPr>
          <w:rFonts w:ascii="Bookman Old Style" w:hAnsi="Bookman Old Style"/>
          <w:b/>
          <w:bCs/>
          <w:i/>
          <w:iCs/>
          <w:szCs w:val="20"/>
        </w:rPr>
      </w:pPr>
    </w:p>
    <w:p w14:paraId="56E2CB12" w14:textId="77777777" w:rsidR="00347A7A" w:rsidRPr="00FD783B" w:rsidRDefault="00347A7A" w:rsidP="001E5863">
      <w:pPr>
        <w:tabs>
          <w:tab w:val="num" w:pos="1560"/>
          <w:tab w:val="left" w:pos="7371"/>
          <w:tab w:val="left" w:pos="8505"/>
        </w:tabs>
        <w:ind w:right="0"/>
        <w:rPr>
          <w:rFonts w:ascii="Bookman Old Style" w:hAnsi="Bookman Old Style"/>
          <w:szCs w:val="20"/>
        </w:rPr>
      </w:pPr>
      <w:r w:rsidRPr="00FD783B">
        <w:rPr>
          <w:rFonts w:ascii="Bookman Old Style" w:hAnsi="Bookman Old Style"/>
          <w:b/>
          <w:bCs/>
          <w:szCs w:val="20"/>
        </w:rPr>
        <w:t>Décide</w:t>
      </w:r>
      <w:r w:rsidRPr="00FD783B">
        <w:rPr>
          <w:rFonts w:ascii="Bookman Old Style" w:hAnsi="Bookman Old Style"/>
          <w:szCs w:val="20"/>
        </w:rPr>
        <w:t xml:space="preserve"> d’affecter le résultat de fonctionnement de l’exercice 2020 comme suit :</w:t>
      </w:r>
    </w:p>
    <w:p w14:paraId="55956142" w14:textId="77777777" w:rsidR="00347A7A" w:rsidRPr="00FD783B" w:rsidRDefault="00347A7A" w:rsidP="001E5863">
      <w:pPr>
        <w:ind w:right="0"/>
        <w:rPr>
          <w:rFonts w:ascii="Bookman Old Style" w:hAnsi="Bookman Old Style"/>
        </w:rPr>
      </w:pPr>
    </w:p>
    <w:p w14:paraId="5EC0F425" w14:textId="57729B20" w:rsidR="00347A7A" w:rsidRPr="001E5863" w:rsidRDefault="00347A7A" w:rsidP="001E5863">
      <w:pPr>
        <w:ind w:right="-283"/>
        <w:jc w:val="left"/>
        <w:rPr>
          <w:rFonts w:ascii="Bookman Old Style" w:hAnsi="Bookman Old Style"/>
          <w:sz w:val="22"/>
          <w:szCs w:val="22"/>
        </w:rPr>
      </w:pPr>
      <w:r w:rsidRPr="001E5863">
        <w:rPr>
          <w:rFonts w:ascii="Bookman Old Style" w:hAnsi="Bookman Old Style"/>
          <w:sz w:val="22"/>
          <w:szCs w:val="22"/>
        </w:rPr>
        <w:t>RESULTAT DE FONCTIONNEMENT AU 31/12/2019 : EXCEDENT      146 506.12</w:t>
      </w:r>
    </w:p>
    <w:p w14:paraId="2B63211C" w14:textId="77777777" w:rsidR="00347A7A" w:rsidRPr="001E5863" w:rsidRDefault="00347A7A" w:rsidP="001E5863">
      <w:pPr>
        <w:ind w:right="-283"/>
        <w:jc w:val="left"/>
        <w:rPr>
          <w:rFonts w:ascii="Bookman Old Style" w:hAnsi="Bookman Old Style"/>
          <w:sz w:val="22"/>
          <w:szCs w:val="22"/>
        </w:rPr>
      </w:pPr>
    </w:p>
    <w:p w14:paraId="14F9F7B5" w14:textId="62B60CD0" w:rsidR="00347A7A" w:rsidRPr="001E5863" w:rsidRDefault="00347A7A" w:rsidP="001E5863">
      <w:pPr>
        <w:ind w:right="0"/>
        <w:jc w:val="left"/>
        <w:rPr>
          <w:rFonts w:ascii="Bookman Old Style" w:hAnsi="Bookman Old Style"/>
          <w:sz w:val="22"/>
          <w:szCs w:val="22"/>
        </w:rPr>
      </w:pPr>
      <w:r w:rsidRPr="001E5863">
        <w:rPr>
          <w:rFonts w:ascii="Bookman Old Style" w:hAnsi="Bookman Old Style"/>
          <w:sz w:val="22"/>
          <w:szCs w:val="22"/>
        </w:rPr>
        <w:t>AFFECTATION COMPLEMENTAIRE EN RESERVE (1068) :                    78 236.07</w:t>
      </w:r>
    </w:p>
    <w:p w14:paraId="54A087A3" w14:textId="77777777" w:rsidR="00347A7A" w:rsidRPr="001E5863" w:rsidRDefault="00347A7A" w:rsidP="001E5863">
      <w:pPr>
        <w:ind w:right="-283"/>
        <w:jc w:val="left"/>
        <w:rPr>
          <w:rFonts w:ascii="Bookman Old Style" w:hAnsi="Bookman Old Style"/>
          <w:sz w:val="22"/>
          <w:szCs w:val="22"/>
        </w:rPr>
      </w:pPr>
    </w:p>
    <w:p w14:paraId="2D804A7D" w14:textId="6600F9F1" w:rsidR="00347A7A" w:rsidRPr="001E5863" w:rsidRDefault="00347A7A" w:rsidP="001E5863">
      <w:pPr>
        <w:tabs>
          <w:tab w:val="left" w:pos="8363"/>
        </w:tabs>
        <w:ind w:right="-283"/>
        <w:jc w:val="left"/>
        <w:rPr>
          <w:rFonts w:ascii="Bookman Old Style" w:hAnsi="Bookman Old Style"/>
          <w:sz w:val="22"/>
          <w:szCs w:val="22"/>
        </w:rPr>
      </w:pPr>
      <w:r w:rsidRPr="001E5863">
        <w:rPr>
          <w:rFonts w:ascii="Bookman Old Style" w:hAnsi="Bookman Old Style"/>
          <w:sz w:val="22"/>
          <w:szCs w:val="22"/>
        </w:rPr>
        <w:t>RESULTAT REPORTE EN FONCTIONNEMENT (002) :                            68 270.05</w:t>
      </w:r>
    </w:p>
    <w:p w14:paraId="2DB661D2" w14:textId="77777777" w:rsidR="00347A7A" w:rsidRPr="001E5863" w:rsidRDefault="00347A7A" w:rsidP="001E5863">
      <w:pPr>
        <w:tabs>
          <w:tab w:val="left" w:pos="8363"/>
        </w:tabs>
        <w:ind w:right="-283"/>
        <w:jc w:val="left"/>
        <w:rPr>
          <w:rFonts w:ascii="Bookman Old Style" w:hAnsi="Bookman Old Style"/>
          <w:sz w:val="22"/>
          <w:szCs w:val="22"/>
        </w:rPr>
      </w:pPr>
      <w:r w:rsidRPr="001E5863">
        <w:rPr>
          <w:rFonts w:ascii="Bookman Old Style" w:hAnsi="Bookman Old Style"/>
          <w:sz w:val="22"/>
          <w:szCs w:val="22"/>
        </w:rPr>
        <w:t xml:space="preserve">                                              ________________</w:t>
      </w:r>
    </w:p>
    <w:p w14:paraId="48D388E9" w14:textId="12C637B5" w:rsidR="00347A7A" w:rsidRPr="001E5863" w:rsidRDefault="00347A7A" w:rsidP="001E5863">
      <w:pPr>
        <w:tabs>
          <w:tab w:val="left" w:pos="2820"/>
        </w:tabs>
        <w:ind w:right="-283"/>
        <w:jc w:val="left"/>
        <w:rPr>
          <w:rFonts w:ascii="Bookman Old Style" w:hAnsi="Bookman Old Style"/>
          <w:sz w:val="22"/>
          <w:szCs w:val="22"/>
        </w:rPr>
      </w:pPr>
      <w:r w:rsidRPr="001E5863">
        <w:rPr>
          <w:rFonts w:ascii="Bookman Old Style" w:hAnsi="Bookman Old Style"/>
          <w:sz w:val="22"/>
          <w:szCs w:val="22"/>
        </w:rPr>
        <w:t xml:space="preserve">RESULTAT D’INVESTISSEMENT REPORTE (001) :   DEFICIT                  -2 772.97   </w:t>
      </w:r>
    </w:p>
    <w:p w14:paraId="76382164" w14:textId="77777777" w:rsidR="00347A7A" w:rsidRPr="001E5863" w:rsidRDefault="00347A7A" w:rsidP="001E5863">
      <w:pPr>
        <w:spacing w:line="256" w:lineRule="auto"/>
        <w:ind w:right="0"/>
        <w:rPr>
          <w:rFonts w:ascii="Bookman Old Style" w:hAnsi="Bookman Old Style" w:cs="Arial"/>
          <w:sz w:val="22"/>
          <w:szCs w:val="22"/>
        </w:rPr>
      </w:pPr>
    </w:p>
    <w:p w14:paraId="750B0E94" w14:textId="77777777" w:rsidR="00347A7A" w:rsidRPr="001A0CAD" w:rsidRDefault="00347A7A" w:rsidP="00347A7A">
      <w:pPr>
        <w:rPr>
          <w:rFonts w:ascii="Bookman Old Style" w:hAnsi="Bookman Old Style"/>
          <w:b/>
          <w:u w:val="single"/>
        </w:rPr>
      </w:pPr>
      <w:r>
        <w:rPr>
          <w:rFonts w:ascii="Bookman Old Style" w:eastAsia="Calibri" w:hAnsi="Bookman Old Style"/>
          <w:b/>
          <w:bCs/>
          <w:u w:val="single"/>
        </w:rPr>
        <w:t>12</w:t>
      </w:r>
      <w:r w:rsidRPr="00670EBE">
        <w:rPr>
          <w:rFonts w:ascii="Bookman Old Style" w:eastAsia="Calibri" w:hAnsi="Bookman Old Style"/>
          <w:b/>
          <w:bCs/>
          <w:u w:val="single"/>
        </w:rPr>
        <w:t>-202</w:t>
      </w:r>
      <w:r>
        <w:rPr>
          <w:rFonts w:ascii="Bookman Old Style" w:eastAsia="Calibri" w:hAnsi="Bookman Old Style"/>
          <w:b/>
          <w:bCs/>
          <w:u w:val="single"/>
        </w:rPr>
        <w:t>1-</w:t>
      </w:r>
      <w:r w:rsidRPr="001A0CAD">
        <w:rPr>
          <w:rFonts w:ascii="Bookman Old Style" w:hAnsi="Bookman Old Style"/>
          <w:b/>
          <w:u w:val="single"/>
        </w:rPr>
        <w:t xml:space="preserve"> BUDGET 2021 COMMUNE</w:t>
      </w:r>
    </w:p>
    <w:p w14:paraId="443B35CE" w14:textId="77777777" w:rsidR="00347A7A" w:rsidRPr="001A0CAD" w:rsidRDefault="00347A7A" w:rsidP="00347A7A">
      <w:pPr>
        <w:rPr>
          <w:rFonts w:ascii="Bookman Old Style" w:hAnsi="Bookman Old Style"/>
        </w:rPr>
      </w:pPr>
    </w:p>
    <w:p w14:paraId="2E8C0B5C" w14:textId="77777777" w:rsidR="00347A7A" w:rsidRPr="001A0CAD" w:rsidRDefault="00347A7A" w:rsidP="00347A7A">
      <w:pPr>
        <w:rPr>
          <w:rFonts w:ascii="Bookman Old Style" w:hAnsi="Bookman Old Style"/>
        </w:rPr>
      </w:pPr>
      <w:r w:rsidRPr="001A0CAD">
        <w:rPr>
          <w:rFonts w:ascii="Bookman Old Style" w:hAnsi="Bookman Old Style"/>
        </w:rPr>
        <w:t>Madame le Maire expose :</w:t>
      </w:r>
    </w:p>
    <w:p w14:paraId="4D9C9500" w14:textId="77777777" w:rsidR="00347A7A" w:rsidRPr="001A0CAD" w:rsidRDefault="00347A7A" w:rsidP="00347A7A">
      <w:pPr>
        <w:rPr>
          <w:rFonts w:ascii="Bookman Old Style" w:hAnsi="Bookman Old Style"/>
        </w:rPr>
      </w:pPr>
    </w:p>
    <w:p w14:paraId="09E933D6" w14:textId="06FDCF75" w:rsidR="00347A7A" w:rsidRDefault="00347A7A" w:rsidP="00347A7A">
      <w:pPr>
        <w:rPr>
          <w:rFonts w:ascii="Bookman Old Style" w:hAnsi="Bookman Old Style"/>
        </w:rPr>
      </w:pPr>
      <w:r w:rsidRPr="001A0CAD">
        <w:rPr>
          <w:rFonts w:ascii="Bookman Old Style" w:hAnsi="Bookman Old Style"/>
        </w:rPr>
        <w:t xml:space="preserve">    - </w:t>
      </w:r>
      <w:r w:rsidRPr="001A0CAD">
        <w:rPr>
          <w:rFonts w:ascii="Bookman Old Style" w:hAnsi="Bookman Old Style"/>
          <w:b/>
        </w:rPr>
        <w:t>Vu</w:t>
      </w:r>
      <w:r w:rsidRPr="001A0CAD">
        <w:rPr>
          <w:rFonts w:ascii="Bookman Old Style" w:hAnsi="Bookman Old Style"/>
        </w:rPr>
        <w:t xml:space="preserve"> le Code Général des Collectivités Territoriales,</w:t>
      </w:r>
    </w:p>
    <w:p w14:paraId="520C7D71" w14:textId="77777777" w:rsidR="001E5863" w:rsidRPr="001A0CAD" w:rsidRDefault="001E5863" w:rsidP="00347A7A">
      <w:pPr>
        <w:rPr>
          <w:rFonts w:ascii="Bookman Old Style" w:hAnsi="Bookman Old Style"/>
        </w:rPr>
      </w:pPr>
    </w:p>
    <w:p w14:paraId="52764B05" w14:textId="44352BE5" w:rsidR="00347A7A" w:rsidRDefault="00347A7A" w:rsidP="00347A7A">
      <w:pPr>
        <w:rPr>
          <w:rFonts w:ascii="Bookman Old Style" w:hAnsi="Bookman Old Style"/>
        </w:rPr>
      </w:pPr>
      <w:r w:rsidRPr="001A0CAD">
        <w:rPr>
          <w:rFonts w:ascii="Bookman Old Style" w:hAnsi="Bookman Old Style"/>
        </w:rPr>
        <w:t xml:space="preserve">    - </w:t>
      </w:r>
      <w:r w:rsidRPr="001A0CAD">
        <w:rPr>
          <w:rFonts w:ascii="Bookman Old Style" w:hAnsi="Bookman Old Style"/>
          <w:b/>
        </w:rPr>
        <w:t>Vu</w:t>
      </w:r>
      <w:r w:rsidRPr="001A0CAD">
        <w:rPr>
          <w:rFonts w:ascii="Bookman Old Style" w:hAnsi="Bookman Old Style"/>
        </w:rPr>
        <w:t xml:space="preserve"> l’instruction budgétaire M14,</w:t>
      </w:r>
    </w:p>
    <w:p w14:paraId="46E1D3D9" w14:textId="77777777" w:rsidR="001E5863" w:rsidRPr="001A0CAD" w:rsidRDefault="001E5863" w:rsidP="00347A7A">
      <w:pPr>
        <w:rPr>
          <w:rFonts w:ascii="Bookman Old Style" w:hAnsi="Bookman Old Style"/>
        </w:rPr>
      </w:pPr>
    </w:p>
    <w:p w14:paraId="7C5D1E97" w14:textId="06E2F414" w:rsidR="00347A7A" w:rsidRPr="00F72819" w:rsidRDefault="00F72819" w:rsidP="00F72819">
      <w:pPr>
        <w:tabs>
          <w:tab w:val="left" w:pos="540"/>
          <w:tab w:val="left" w:pos="2880"/>
          <w:tab w:val="right" w:pos="4680"/>
        </w:tabs>
        <w:ind w:left="284" w:right="0"/>
        <w:rPr>
          <w:rFonts w:ascii="Bookman Old Style" w:hAnsi="Bookman Old Style"/>
        </w:rPr>
      </w:pPr>
      <w:r>
        <w:rPr>
          <w:rFonts w:ascii="Bookman Old Style" w:hAnsi="Bookman Old Style"/>
          <w:bCs/>
        </w:rPr>
        <w:t xml:space="preserve">- </w:t>
      </w:r>
      <w:proofErr w:type="spellStart"/>
      <w:r w:rsidR="00347A7A" w:rsidRPr="00F72819">
        <w:rPr>
          <w:rFonts w:ascii="Bookman Old Style" w:hAnsi="Bookman Old Style"/>
          <w:b/>
        </w:rPr>
        <w:t>V</w:t>
      </w:r>
      <w:r>
        <w:rPr>
          <w:rFonts w:ascii="Bookman Old Style" w:hAnsi="Bookman Old Style"/>
          <w:b/>
        </w:rPr>
        <w:t>u</w:t>
      </w:r>
      <w:r w:rsidR="00347A7A" w:rsidRPr="00F72819">
        <w:rPr>
          <w:rFonts w:ascii="Bookman Old Style" w:hAnsi="Bookman Old Style"/>
        </w:rPr>
        <w:t>le</w:t>
      </w:r>
      <w:proofErr w:type="spellEnd"/>
      <w:r w:rsidR="00347A7A" w:rsidRPr="00F72819">
        <w:rPr>
          <w:rFonts w:ascii="Bookman Old Style" w:hAnsi="Bookman Old Style"/>
        </w:rPr>
        <w:t xml:space="preserve"> projet du Budget Primitif 2021 pour l'année duquel il résulte que les crédits proposés pour les dépenses totales (investissement et fonctionnement) s'élèvent à 1 127 701,30€ alors que les recettes (investissement et fonctionnement) totalisent 1 127 701,30€.</w:t>
      </w:r>
    </w:p>
    <w:p w14:paraId="1B6B7574" w14:textId="77777777" w:rsidR="00347A7A" w:rsidRPr="001A0CAD" w:rsidRDefault="00347A7A" w:rsidP="00F72819">
      <w:pPr>
        <w:tabs>
          <w:tab w:val="left" w:pos="540"/>
          <w:tab w:val="left" w:pos="2880"/>
          <w:tab w:val="right" w:pos="4680"/>
        </w:tabs>
        <w:ind w:left="284" w:right="567"/>
        <w:rPr>
          <w:rFonts w:ascii="Bookman Old Style" w:hAnsi="Bookman Old Style"/>
        </w:rPr>
      </w:pPr>
    </w:p>
    <w:p w14:paraId="04859A84" w14:textId="77777777" w:rsidR="00347A7A" w:rsidRPr="001A0CAD" w:rsidRDefault="00347A7A" w:rsidP="00347A7A">
      <w:pPr>
        <w:tabs>
          <w:tab w:val="num" w:pos="1560"/>
          <w:tab w:val="left" w:pos="8505"/>
        </w:tabs>
        <w:rPr>
          <w:rFonts w:ascii="Bookman Old Style" w:eastAsia="Calibri" w:hAnsi="Bookman Old Style"/>
          <w:b/>
          <w:i/>
        </w:rPr>
      </w:pPr>
      <w:r w:rsidRPr="001A0CAD">
        <w:rPr>
          <w:rFonts w:ascii="Bookman Old Style" w:eastAsia="Calibri" w:hAnsi="Bookman Old Style"/>
          <w:b/>
          <w:i/>
        </w:rPr>
        <w:t>Le Conseil Municipal,</w:t>
      </w:r>
    </w:p>
    <w:p w14:paraId="14857659" w14:textId="77777777" w:rsidR="00347A7A" w:rsidRPr="001A0CAD" w:rsidRDefault="00347A7A" w:rsidP="00347A7A">
      <w:pPr>
        <w:tabs>
          <w:tab w:val="num" w:pos="1560"/>
          <w:tab w:val="left" w:pos="8505"/>
        </w:tabs>
        <w:ind w:right="-142"/>
        <w:rPr>
          <w:rFonts w:ascii="Bookman Old Style" w:eastAsia="Calibri" w:hAnsi="Bookman Old Style"/>
          <w:b/>
          <w:i/>
        </w:rPr>
      </w:pPr>
      <w:r w:rsidRPr="001A0CAD">
        <w:rPr>
          <w:rFonts w:ascii="Bookman Old Style" w:eastAsia="Calibri" w:hAnsi="Bookman Old Style"/>
          <w:b/>
          <w:i/>
        </w:rPr>
        <w:t>Après en avoir délibéré,</w:t>
      </w:r>
    </w:p>
    <w:p w14:paraId="5F19F73E" w14:textId="77777777" w:rsidR="00347A7A" w:rsidRPr="001A0CAD" w:rsidRDefault="00347A7A" w:rsidP="00347A7A">
      <w:pPr>
        <w:tabs>
          <w:tab w:val="num" w:pos="1560"/>
          <w:tab w:val="left" w:pos="8505"/>
        </w:tabs>
        <w:ind w:right="-142"/>
        <w:rPr>
          <w:rFonts w:ascii="Bookman Old Style" w:eastAsia="Calibri" w:hAnsi="Bookman Old Style"/>
          <w:b/>
          <w:i/>
        </w:rPr>
      </w:pPr>
      <w:r w:rsidRPr="001A0CAD">
        <w:rPr>
          <w:rFonts w:ascii="Bookman Old Style" w:eastAsia="Calibri" w:hAnsi="Bookman Old Style"/>
          <w:b/>
          <w:i/>
        </w:rPr>
        <w:t>A l’unanimité</w:t>
      </w:r>
    </w:p>
    <w:p w14:paraId="022EE73C" w14:textId="77777777" w:rsidR="00347A7A" w:rsidRPr="001A0CAD" w:rsidRDefault="00347A7A" w:rsidP="00347A7A">
      <w:pPr>
        <w:tabs>
          <w:tab w:val="num" w:pos="1560"/>
          <w:tab w:val="left" w:pos="10065"/>
        </w:tabs>
        <w:ind w:left="851" w:hanging="851"/>
        <w:rPr>
          <w:rFonts w:ascii="Bookman Old Style" w:hAnsi="Bookman Old Style"/>
        </w:rPr>
      </w:pPr>
    </w:p>
    <w:p w14:paraId="5C6996E0" w14:textId="77777777" w:rsidR="00347A7A" w:rsidRPr="001A0CAD" w:rsidRDefault="00347A7A" w:rsidP="00347A7A">
      <w:pPr>
        <w:tabs>
          <w:tab w:val="left" w:pos="540"/>
          <w:tab w:val="left" w:pos="2880"/>
          <w:tab w:val="right" w:pos="4680"/>
        </w:tabs>
        <w:ind w:right="567"/>
        <w:rPr>
          <w:rFonts w:ascii="Bookman Old Style" w:hAnsi="Bookman Old Style"/>
        </w:rPr>
      </w:pPr>
      <w:r w:rsidRPr="001A0CAD">
        <w:rPr>
          <w:rFonts w:ascii="Bookman Old Style" w:hAnsi="Bookman Old Style"/>
          <w:b/>
        </w:rPr>
        <w:t>APPROUVE</w:t>
      </w:r>
      <w:r w:rsidRPr="001A0CAD">
        <w:rPr>
          <w:rFonts w:ascii="Bookman Old Style" w:hAnsi="Bookman Old Style"/>
        </w:rPr>
        <w:t xml:space="preserve"> le budget Primitif 2021 :</w:t>
      </w:r>
    </w:p>
    <w:p w14:paraId="59CE046A" w14:textId="77777777" w:rsidR="00347A7A" w:rsidRPr="001A0CAD" w:rsidRDefault="00347A7A" w:rsidP="00347A7A">
      <w:pPr>
        <w:tabs>
          <w:tab w:val="left" w:pos="540"/>
          <w:tab w:val="left" w:pos="2880"/>
          <w:tab w:val="right" w:pos="4680"/>
        </w:tabs>
        <w:ind w:left="709" w:right="567"/>
        <w:rPr>
          <w:rFonts w:ascii="Bookman Old Style" w:hAnsi="Bookman Old Style"/>
        </w:rPr>
      </w:pPr>
    </w:p>
    <w:p w14:paraId="4F8C3CB6" w14:textId="77777777" w:rsidR="00347A7A" w:rsidRPr="001A0CAD" w:rsidRDefault="00347A7A" w:rsidP="00347A7A">
      <w:pPr>
        <w:tabs>
          <w:tab w:val="left" w:pos="540"/>
          <w:tab w:val="left" w:pos="2268"/>
          <w:tab w:val="left" w:pos="2880"/>
          <w:tab w:val="left" w:pos="3780"/>
          <w:tab w:val="right" w:pos="4680"/>
        </w:tabs>
        <w:ind w:left="709"/>
        <w:rPr>
          <w:rFonts w:ascii="Bookman Old Style" w:hAnsi="Bookman Old Style"/>
        </w:rPr>
      </w:pPr>
      <w:proofErr w:type="gramStart"/>
      <w:r w:rsidRPr="001A0CAD">
        <w:rPr>
          <w:rFonts w:ascii="Bookman Old Style" w:hAnsi="Bookman Old Style"/>
        </w:rPr>
        <w:t>section</w:t>
      </w:r>
      <w:proofErr w:type="gramEnd"/>
      <w:r w:rsidRPr="001A0CAD">
        <w:rPr>
          <w:rFonts w:ascii="Bookman Old Style" w:hAnsi="Bookman Old Style"/>
        </w:rPr>
        <w:t xml:space="preserve"> de fonctionnement dépenses:  478 142.05€</w:t>
      </w:r>
    </w:p>
    <w:p w14:paraId="5201E2AA" w14:textId="77777777" w:rsidR="00347A7A" w:rsidRPr="001A0CAD" w:rsidRDefault="00347A7A" w:rsidP="00347A7A">
      <w:pPr>
        <w:tabs>
          <w:tab w:val="left" w:pos="540"/>
          <w:tab w:val="left" w:pos="2268"/>
          <w:tab w:val="left" w:pos="2880"/>
          <w:tab w:val="left" w:pos="3780"/>
          <w:tab w:val="right" w:pos="4680"/>
        </w:tabs>
        <w:ind w:left="709"/>
        <w:rPr>
          <w:rFonts w:ascii="Bookman Old Style" w:hAnsi="Bookman Old Style"/>
        </w:rPr>
      </w:pPr>
      <w:proofErr w:type="gramStart"/>
      <w:r w:rsidRPr="001A0CAD">
        <w:rPr>
          <w:rFonts w:ascii="Bookman Old Style" w:hAnsi="Bookman Old Style"/>
        </w:rPr>
        <w:t>section</w:t>
      </w:r>
      <w:proofErr w:type="gramEnd"/>
      <w:r w:rsidRPr="001A0CAD">
        <w:rPr>
          <w:rFonts w:ascii="Bookman Old Style" w:hAnsi="Bookman Old Style"/>
        </w:rPr>
        <w:t xml:space="preserve"> de fonctionnement recettes :   478 142.05€</w:t>
      </w:r>
    </w:p>
    <w:p w14:paraId="2D6177B7" w14:textId="77777777" w:rsidR="00347A7A" w:rsidRPr="001A0CAD" w:rsidRDefault="00347A7A" w:rsidP="00347A7A">
      <w:pPr>
        <w:tabs>
          <w:tab w:val="left" w:pos="540"/>
          <w:tab w:val="left" w:pos="2268"/>
          <w:tab w:val="left" w:pos="2880"/>
          <w:tab w:val="left" w:pos="3780"/>
          <w:tab w:val="right" w:pos="4680"/>
        </w:tabs>
        <w:ind w:left="709"/>
        <w:rPr>
          <w:rFonts w:ascii="Bookman Old Style" w:hAnsi="Bookman Old Style"/>
        </w:rPr>
      </w:pPr>
      <w:r w:rsidRPr="001A0CAD">
        <w:rPr>
          <w:rFonts w:ascii="Bookman Old Style" w:hAnsi="Bookman Old Style"/>
        </w:rPr>
        <w:tab/>
      </w:r>
    </w:p>
    <w:p w14:paraId="0F3A66CC" w14:textId="77777777" w:rsidR="00347A7A" w:rsidRPr="001A0CAD" w:rsidRDefault="00347A7A" w:rsidP="00347A7A">
      <w:pPr>
        <w:tabs>
          <w:tab w:val="left" w:pos="540"/>
          <w:tab w:val="left" w:pos="2268"/>
          <w:tab w:val="left" w:pos="2880"/>
          <w:tab w:val="left" w:pos="3780"/>
          <w:tab w:val="right" w:pos="4680"/>
        </w:tabs>
        <w:ind w:left="709"/>
        <w:rPr>
          <w:rFonts w:ascii="Bookman Old Style" w:hAnsi="Bookman Old Style"/>
        </w:rPr>
      </w:pPr>
      <w:proofErr w:type="gramStart"/>
      <w:r w:rsidRPr="001A0CAD">
        <w:rPr>
          <w:rFonts w:ascii="Bookman Old Style" w:hAnsi="Bookman Old Style"/>
        </w:rPr>
        <w:t>section</w:t>
      </w:r>
      <w:proofErr w:type="gramEnd"/>
      <w:r w:rsidRPr="001A0CAD">
        <w:rPr>
          <w:rFonts w:ascii="Bookman Old Style" w:hAnsi="Bookman Old Style"/>
        </w:rPr>
        <w:t xml:space="preserve"> d’investissement dépenses :    649 559.32€</w:t>
      </w:r>
    </w:p>
    <w:p w14:paraId="4E86663E" w14:textId="5AAA2268" w:rsidR="00347A7A" w:rsidRDefault="00347A7A" w:rsidP="00347A7A">
      <w:pPr>
        <w:tabs>
          <w:tab w:val="left" w:pos="540"/>
          <w:tab w:val="left" w:pos="2268"/>
          <w:tab w:val="left" w:pos="2880"/>
          <w:tab w:val="left" w:pos="3780"/>
        </w:tabs>
        <w:ind w:left="709"/>
        <w:rPr>
          <w:rFonts w:ascii="Bookman Old Style" w:hAnsi="Bookman Old Style"/>
        </w:rPr>
      </w:pPr>
      <w:proofErr w:type="gramStart"/>
      <w:r w:rsidRPr="001A0CAD">
        <w:rPr>
          <w:rFonts w:ascii="Bookman Old Style" w:hAnsi="Bookman Old Style"/>
        </w:rPr>
        <w:t>section</w:t>
      </w:r>
      <w:proofErr w:type="gramEnd"/>
      <w:r w:rsidRPr="001A0CAD">
        <w:rPr>
          <w:rFonts w:ascii="Bookman Old Style" w:hAnsi="Bookman Old Style"/>
        </w:rPr>
        <w:t xml:space="preserve"> d’investissement recettes :      649 559.32€</w:t>
      </w:r>
    </w:p>
    <w:p w14:paraId="4BF6C799" w14:textId="77777777" w:rsidR="007533DE" w:rsidRPr="001A0CAD" w:rsidRDefault="007533DE" w:rsidP="00347A7A">
      <w:pPr>
        <w:tabs>
          <w:tab w:val="left" w:pos="540"/>
          <w:tab w:val="left" w:pos="2268"/>
          <w:tab w:val="left" w:pos="2880"/>
          <w:tab w:val="left" w:pos="3780"/>
        </w:tabs>
        <w:ind w:left="709"/>
        <w:rPr>
          <w:rFonts w:ascii="Bookman Old Style" w:hAnsi="Bookman Old Style"/>
        </w:rPr>
      </w:pPr>
    </w:p>
    <w:p w14:paraId="1CFD9C96" w14:textId="77777777" w:rsidR="00347A7A" w:rsidRPr="008669D9" w:rsidRDefault="00347A7A" w:rsidP="007533DE">
      <w:pPr>
        <w:tabs>
          <w:tab w:val="left" w:pos="8080"/>
        </w:tabs>
        <w:ind w:right="0"/>
        <w:rPr>
          <w:rFonts w:ascii="Bookman Old Style" w:hAnsi="Bookman Old Style"/>
          <w:b/>
          <w:u w:val="single"/>
        </w:rPr>
      </w:pPr>
      <w:r>
        <w:rPr>
          <w:rFonts w:ascii="Bookman Old Style" w:eastAsia="Calibri" w:hAnsi="Bookman Old Style"/>
          <w:b/>
          <w:bCs/>
          <w:u w:val="single"/>
        </w:rPr>
        <w:t>13</w:t>
      </w:r>
      <w:r w:rsidRPr="00670EBE">
        <w:rPr>
          <w:rFonts w:ascii="Bookman Old Style" w:eastAsia="Calibri" w:hAnsi="Bookman Old Style"/>
          <w:b/>
          <w:bCs/>
          <w:u w:val="single"/>
        </w:rPr>
        <w:t>-202</w:t>
      </w:r>
      <w:r>
        <w:rPr>
          <w:rFonts w:ascii="Bookman Old Style" w:eastAsia="Calibri" w:hAnsi="Bookman Old Style"/>
          <w:b/>
          <w:bCs/>
          <w:u w:val="single"/>
        </w:rPr>
        <w:t>1-</w:t>
      </w:r>
      <w:r w:rsidRPr="008669D9">
        <w:rPr>
          <w:rFonts w:ascii="Bookman Old Style" w:hAnsi="Bookman Old Style"/>
          <w:b/>
          <w:u w:val="single"/>
        </w:rPr>
        <w:t xml:space="preserve"> Taux d’imposition des taxes directes locales pour 2021</w:t>
      </w:r>
    </w:p>
    <w:p w14:paraId="486CF29F" w14:textId="77777777" w:rsidR="00347A7A" w:rsidRPr="008669D9" w:rsidRDefault="00347A7A" w:rsidP="00347A7A">
      <w:pPr>
        <w:tabs>
          <w:tab w:val="left" w:pos="8080"/>
        </w:tabs>
        <w:rPr>
          <w:rFonts w:ascii="Bookman Old Style" w:hAnsi="Bookman Old Style"/>
          <w:b/>
          <w:u w:val="single"/>
        </w:rPr>
      </w:pPr>
    </w:p>
    <w:p w14:paraId="16A48638" w14:textId="144730ED" w:rsidR="00347A7A" w:rsidRDefault="00347A7A" w:rsidP="00F44B34">
      <w:pPr>
        <w:tabs>
          <w:tab w:val="left" w:pos="8080"/>
        </w:tabs>
        <w:ind w:right="0"/>
        <w:rPr>
          <w:rFonts w:ascii="Bookman Old Style" w:hAnsi="Bookman Old Style"/>
          <w:bCs/>
        </w:rPr>
      </w:pPr>
      <w:r w:rsidRPr="008669D9">
        <w:rPr>
          <w:rFonts w:ascii="Bookman Old Style" w:hAnsi="Bookman Old Style"/>
          <w:b/>
        </w:rPr>
        <w:t>VU</w:t>
      </w:r>
      <w:r w:rsidRPr="008669D9">
        <w:rPr>
          <w:rFonts w:ascii="Bookman Old Style" w:hAnsi="Bookman Old Style"/>
          <w:bCs/>
        </w:rPr>
        <w:t xml:space="preserve"> le Code Général des Collectivités Territoriales,</w:t>
      </w:r>
    </w:p>
    <w:p w14:paraId="0A2CB391" w14:textId="77777777" w:rsidR="001E5863" w:rsidRDefault="001E5863" w:rsidP="00F44B34">
      <w:pPr>
        <w:tabs>
          <w:tab w:val="left" w:pos="8080"/>
        </w:tabs>
        <w:ind w:right="0"/>
        <w:rPr>
          <w:rFonts w:ascii="Bookman Old Style" w:hAnsi="Bookman Old Style"/>
          <w:bCs/>
        </w:rPr>
      </w:pPr>
    </w:p>
    <w:p w14:paraId="40BDDE9F" w14:textId="77777777" w:rsidR="00347A7A" w:rsidRDefault="00347A7A" w:rsidP="00F44B34">
      <w:pPr>
        <w:tabs>
          <w:tab w:val="left" w:pos="8080"/>
        </w:tabs>
        <w:ind w:right="0"/>
        <w:rPr>
          <w:rFonts w:ascii="Bookman Old Style" w:hAnsi="Bookman Old Style"/>
          <w:bCs/>
        </w:rPr>
      </w:pPr>
      <w:r w:rsidRPr="008669D9">
        <w:rPr>
          <w:rFonts w:ascii="Bookman Old Style" w:hAnsi="Bookman Old Style"/>
          <w:b/>
        </w:rPr>
        <w:t xml:space="preserve">VU </w:t>
      </w:r>
      <w:r w:rsidRPr="008669D9">
        <w:rPr>
          <w:rFonts w:ascii="Bookman Old Style" w:hAnsi="Bookman Old Style"/>
          <w:bCs/>
        </w:rPr>
        <w:t>le</w:t>
      </w:r>
      <w:r w:rsidRPr="008669D9">
        <w:rPr>
          <w:rFonts w:ascii="Bookman Old Style" w:hAnsi="Bookman Old Style"/>
          <w:b/>
        </w:rPr>
        <w:t xml:space="preserve"> </w:t>
      </w:r>
      <w:r w:rsidRPr="008669D9">
        <w:rPr>
          <w:rFonts w:ascii="Bookman Old Style" w:hAnsi="Bookman Old Style"/>
          <w:bCs/>
        </w:rPr>
        <w:t>Code des Impôts,</w:t>
      </w:r>
    </w:p>
    <w:p w14:paraId="4F125027" w14:textId="77777777" w:rsidR="00347A7A" w:rsidRPr="008669D9" w:rsidRDefault="00347A7A" w:rsidP="00F44B34">
      <w:pPr>
        <w:tabs>
          <w:tab w:val="left" w:pos="8080"/>
        </w:tabs>
        <w:ind w:right="0"/>
        <w:rPr>
          <w:rFonts w:ascii="Bookman Old Style" w:hAnsi="Bookman Old Style"/>
          <w:bCs/>
        </w:rPr>
      </w:pPr>
    </w:p>
    <w:p w14:paraId="0C99D292" w14:textId="77777777" w:rsidR="00347A7A" w:rsidRPr="008669D9" w:rsidRDefault="00347A7A" w:rsidP="00F44B34">
      <w:pPr>
        <w:tabs>
          <w:tab w:val="left" w:pos="8080"/>
        </w:tabs>
        <w:ind w:right="0"/>
        <w:rPr>
          <w:rFonts w:ascii="Bookman Old Style" w:hAnsi="Bookman Old Style"/>
        </w:rPr>
      </w:pPr>
      <w:r w:rsidRPr="008669D9">
        <w:rPr>
          <w:rFonts w:ascii="Bookman Old Style" w:hAnsi="Bookman Old Style"/>
        </w:rPr>
        <w:t>La loi de finances 2020 a acté la suppression intégrale de la taxe d’habitation sur les résidences principales. Depuis cette date, 80% des foyers fiscaux ne payent plus la taxe d’habitation. Pour les 20% de ménages restant, l’allègement sera de 30% en 2021 et de 65% en 2022. En 2023 plus aucun ménage ne paiera de taxe d’habitation au titre de la résidence principale</w:t>
      </w:r>
    </w:p>
    <w:p w14:paraId="042FDBD2" w14:textId="77777777" w:rsidR="00347A7A" w:rsidRPr="008669D9" w:rsidRDefault="00347A7A" w:rsidP="00F44B34">
      <w:pPr>
        <w:spacing w:before="100" w:beforeAutospacing="1" w:after="100" w:afterAutospacing="1"/>
        <w:ind w:right="0"/>
        <w:rPr>
          <w:rFonts w:ascii="Bookman Old Style" w:hAnsi="Bookman Old Style"/>
        </w:rPr>
      </w:pPr>
      <w:r w:rsidRPr="008669D9">
        <w:rPr>
          <w:rFonts w:ascii="Bookman Old Style" w:hAnsi="Bookman Old Style"/>
        </w:rPr>
        <w:t xml:space="preserve">Mme le Maire informe le conseil municipal qu’à compter de l’année 2021, la taxe d’habitation sur les résidences principales ne sera plus perçue par les communes, mais par l’État. </w:t>
      </w:r>
    </w:p>
    <w:p w14:paraId="3B10C448" w14:textId="77777777" w:rsidR="00347A7A" w:rsidRPr="008669D9" w:rsidRDefault="00347A7A" w:rsidP="00F44B34">
      <w:pPr>
        <w:spacing w:before="100" w:beforeAutospacing="1" w:after="100" w:afterAutospacing="1"/>
        <w:ind w:right="0"/>
        <w:rPr>
          <w:rFonts w:ascii="Bookman Old Style" w:hAnsi="Bookman Old Style"/>
        </w:rPr>
      </w:pPr>
      <w:r w:rsidRPr="008669D9">
        <w:rPr>
          <w:rFonts w:ascii="Bookman Old Style" w:hAnsi="Bookman Old Style" w:cs="Arial"/>
        </w:rPr>
        <w:t>La suppression de la taxe d'habitation est compensée par le transfert de la part départementale de la Taxe Foncière sur les Propriétés Bâties (TFBP) aux communes. Ce transfert suppose que celles-ci délibèrent en 2021 sur la base d'un taux de référence égal à la somme du taux communal fixé par l'Assemblée délibérante municipale et du taux départemental de TFBP de 2020 dans le respect des règles de plafonnement</w:t>
      </w:r>
    </w:p>
    <w:p w14:paraId="7B2B2299" w14:textId="1EFD5FD7" w:rsidR="007533DE" w:rsidRPr="007533DE" w:rsidRDefault="00347A7A" w:rsidP="00F44B34">
      <w:pPr>
        <w:spacing w:before="100" w:beforeAutospacing="1" w:after="100" w:afterAutospacing="1"/>
        <w:ind w:right="0"/>
        <w:rPr>
          <w:rFonts w:ascii="Bookman Old Style" w:hAnsi="Bookman Old Style"/>
        </w:rPr>
      </w:pPr>
      <w:r w:rsidRPr="008669D9">
        <w:rPr>
          <w:rFonts w:ascii="Bookman Old Style" w:hAnsi="Bookman Old Style"/>
        </w:rPr>
        <w:t>Par conséquent, le nouveau taux de référence 2021 de TFPB de la commune est de 29,89 % (soit le taux communal de 2020 : 13.52% + le taux départemental de 2020 : 16,37%).</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1134"/>
        <w:gridCol w:w="1842"/>
        <w:gridCol w:w="2410"/>
        <w:gridCol w:w="14"/>
        <w:gridCol w:w="1404"/>
      </w:tblGrid>
      <w:tr w:rsidR="00347A7A" w:rsidRPr="008669D9" w14:paraId="2FA99EE0" w14:textId="77777777" w:rsidTr="007533DE">
        <w:trPr>
          <w:trHeight w:val="790"/>
        </w:trPr>
        <w:tc>
          <w:tcPr>
            <w:tcW w:w="2581" w:type="dxa"/>
            <w:tcBorders>
              <w:top w:val="single" w:sz="4" w:space="0" w:color="auto"/>
              <w:left w:val="single" w:sz="4" w:space="0" w:color="auto"/>
              <w:bottom w:val="single" w:sz="4" w:space="0" w:color="auto"/>
              <w:right w:val="single" w:sz="4" w:space="0" w:color="auto"/>
            </w:tcBorders>
            <w:hideMark/>
          </w:tcPr>
          <w:p w14:paraId="51D1CB2E" w14:textId="77777777" w:rsidR="00347A7A" w:rsidRPr="008669D9" w:rsidRDefault="00347A7A" w:rsidP="007533DE">
            <w:pPr>
              <w:spacing w:line="256" w:lineRule="auto"/>
              <w:ind w:right="0"/>
              <w:jc w:val="center"/>
              <w:rPr>
                <w:rFonts w:ascii="Bookman Old Style" w:hAnsi="Bookman Old Style"/>
                <w:b/>
                <w:sz w:val="18"/>
                <w:szCs w:val="18"/>
              </w:rPr>
            </w:pPr>
            <w:r w:rsidRPr="008669D9">
              <w:rPr>
                <w:rFonts w:ascii="Bookman Old Style" w:hAnsi="Bookman Old Style"/>
                <w:b/>
                <w:sz w:val="18"/>
                <w:szCs w:val="18"/>
              </w:rPr>
              <w:t>TAXES</w:t>
            </w:r>
          </w:p>
        </w:tc>
        <w:tc>
          <w:tcPr>
            <w:tcW w:w="1134" w:type="dxa"/>
            <w:tcBorders>
              <w:top w:val="single" w:sz="4" w:space="0" w:color="auto"/>
              <w:left w:val="single" w:sz="4" w:space="0" w:color="auto"/>
              <w:bottom w:val="single" w:sz="4" w:space="0" w:color="auto"/>
              <w:right w:val="single" w:sz="4" w:space="0" w:color="auto"/>
            </w:tcBorders>
          </w:tcPr>
          <w:p w14:paraId="786C7CA6" w14:textId="77777777" w:rsidR="00347A7A" w:rsidRPr="008669D9" w:rsidRDefault="00347A7A" w:rsidP="007533DE">
            <w:pPr>
              <w:spacing w:line="256" w:lineRule="auto"/>
              <w:ind w:right="-107"/>
              <w:jc w:val="center"/>
              <w:rPr>
                <w:rFonts w:ascii="Bookman Old Style" w:hAnsi="Bookman Old Style"/>
                <w:b/>
                <w:sz w:val="18"/>
                <w:szCs w:val="18"/>
              </w:rPr>
            </w:pPr>
            <w:r w:rsidRPr="008669D9">
              <w:rPr>
                <w:rFonts w:ascii="Bookman Old Style" w:hAnsi="Bookman Old Style"/>
                <w:b/>
                <w:sz w:val="18"/>
                <w:szCs w:val="18"/>
              </w:rPr>
              <w:t>TAUX</w:t>
            </w:r>
          </w:p>
          <w:p w14:paraId="74F6DD72" w14:textId="77777777" w:rsidR="00347A7A" w:rsidRPr="008669D9" w:rsidRDefault="00347A7A" w:rsidP="007533DE">
            <w:pPr>
              <w:spacing w:line="256" w:lineRule="auto"/>
              <w:ind w:right="-107"/>
              <w:jc w:val="center"/>
              <w:rPr>
                <w:rFonts w:ascii="Bookman Old Style" w:hAnsi="Bookman Old Style"/>
                <w:b/>
                <w:sz w:val="18"/>
                <w:szCs w:val="18"/>
              </w:rPr>
            </w:pPr>
            <w:r w:rsidRPr="008669D9">
              <w:rPr>
                <w:rFonts w:ascii="Bookman Old Style" w:hAnsi="Bookman Old Style"/>
                <w:b/>
                <w:sz w:val="18"/>
                <w:szCs w:val="18"/>
              </w:rPr>
              <w:t>2020</w:t>
            </w:r>
          </w:p>
        </w:tc>
        <w:tc>
          <w:tcPr>
            <w:tcW w:w="1842" w:type="dxa"/>
            <w:tcBorders>
              <w:top w:val="single" w:sz="4" w:space="0" w:color="auto"/>
              <w:left w:val="single" w:sz="4" w:space="0" w:color="auto"/>
              <w:bottom w:val="single" w:sz="4" w:space="0" w:color="auto"/>
              <w:right w:val="single" w:sz="4" w:space="0" w:color="auto"/>
            </w:tcBorders>
          </w:tcPr>
          <w:p w14:paraId="3D9A430B" w14:textId="77777777" w:rsidR="00347A7A" w:rsidRPr="008669D9" w:rsidRDefault="00347A7A" w:rsidP="007533DE">
            <w:pPr>
              <w:spacing w:line="256" w:lineRule="auto"/>
              <w:ind w:left="-245" w:right="-107"/>
              <w:jc w:val="center"/>
              <w:rPr>
                <w:rFonts w:ascii="Bookman Old Style" w:hAnsi="Bookman Old Style"/>
                <w:b/>
                <w:sz w:val="18"/>
                <w:szCs w:val="18"/>
              </w:rPr>
            </w:pPr>
            <w:r w:rsidRPr="008669D9">
              <w:rPr>
                <w:rFonts w:ascii="Bookman Old Style" w:hAnsi="Bookman Old Style"/>
                <w:b/>
                <w:sz w:val="18"/>
                <w:szCs w:val="18"/>
              </w:rPr>
              <w:t>TAUX</w:t>
            </w:r>
          </w:p>
          <w:p w14:paraId="620AD4BC" w14:textId="77777777" w:rsidR="00347A7A" w:rsidRPr="008669D9" w:rsidRDefault="00347A7A" w:rsidP="007533DE">
            <w:pPr>
              <w:spacing w:line="256" w:lineRule="auto"/>
              <w:ind w:left="-245" w:right="-107"/>
              <w:jc w:val="center"/>
              <w:rPr>
                <w:rFonts w:ascii="Bookman Old Style" w:hAnsi="Bookman Old Style"/>
                <w:b/>
                <w:sz w:val="18"/>
                <w:szCs w:val="18"/>
              </w:rPr>
            </w:pPr>
            <w:r w:rsidRPr="008669D9">
              <w:rPr>
                <w:rFonts w:ascii="Bookman Old Style" w:hAnsi="Bookman Old Style"/>
                <w:b/>
                <w:sz w:val="18"/>
                <w:szCs w:val="18"/>
              </w:rPr>
              <w:t>2021</w:t>
            </w:r>
          </w:p>
          <w:p w14:paraId="54902509" w14:textId="77777777" w:rsidR="00347A7A" w:rsidRPr="008669D9" w:rsidRDefault="00347A7A" w:rsidP="007533DE">
            <w:pPr>
              <w:spacing w:line="256" w:lineRule="auto"/>
              <w:ind w:left="-245" w:right="-107"/>
              <w:jc w:val="center"/>
              <w:rPr>
                <w:rFonts w:ascii="Bookman Old Style" w:hAnsi="Bookman Old Style"/>
                <w:b/>
                <w:sz w:val="18"/>
                <w:szCs w:val="18"/>
              </w:rPr>
            </w:pPr>
            <w:proofErr w:type="gramStart"/>
            <w:r w:rsidRPr="008669D9">
              <w:rPr>
                <w:rFonts w:ascii="Bookman Old Style" w:hAnsi="Bookman Old Style"/>
                <w:b/>
                <w:sz w:val="18"/>
                <w:szCs w:val="18"/>
              </w:rPr>
              <w:t>(  (</w:t>
            </w:r>
            <w:proofErr w:type="gramEnd"/>
            <w:r w:rsidRPr="008669D9">
              <w:rPr>
                <w:rFonts w:ascii="Bookman Old Style" w:hAnsi="Bookman Old Style"/>
                <w:b/>
                <w:sz w:val="18"/>
                <w:szCs w:val="18"/>
              </w:rPr>
              <w:t>Com.+ Départ.)</w:t>
            </w:r>
          </w:p>
        </w:tc>
        <w:tc>
          <w:tcPr>
            <w:tcW w:w="2410" w:type="dxa"/>
            <w:tcBorders>
              <w:top w:val="single" w:sz="4" w:space="0" w:color="auto"/>
              <w:left w:val="single" w:sz="4" w:space="0" w:color="auto"/>
              <w:bottom w:val="single" w:sz="4" w:space="0" w:color="auto"/>
              <w:right w:val="single" w:sz="4" w:space="0" w:color="auto"/>
            </w:tcBorders>
            <w:hideMark/>
          </w:tcPr>
          <w:p w14:paraId="38E9A3F6" w14:textId="77777777" w:rsidR="00347A7A" w:rsidRPr="008669D9" w:rsidRDefault="00347A7A" w:rsidP="007533DE">
            <w:pPr>
              <w:spacing w:line="256" w:lineRule="auto"/>
              <w:ind w:right="-107"/>
              <w:jc w:val="center"/>
              <w:rPr>
                <w:rFonts w:ascii="Bookman Old Style" w:hAnsi="Bookman Old Style"/>
                <w:b/>
                <w:sz w:val="18"/>
                <w:szCs w:val="18"/>
              </w:rPr>
            </w:pPr>
            <w:r w:rsidRPr="008669D9">
              <w:rPr>
                <w:rFonts w:ascii="Bookman Old Style" w:hAnsi="Bookman Old Style"/>
                <w:b/>
                <w:sz w:val="18"/>
                <w:szCs w:val="18"/>
              </w:rPr>
              <w:t>BASES D’IMPOSITION</w:t>
            </w:r>
          </w:p>
          <w:p w14:paraId="7643D819" w14:textId="77777777" w:rsidR="00347A7A" w:rsidRPr="008669D9" w:rsidRDefault="00347A7A" w:rsidP="007533DE">
            <w:pPr>
              <w:spacing w:line="256" w:lineRule="auto"/>
              <w:ind w:right="-107"/>
              <w:jc w:val="center"/>
              <w:rPr>
                <w:rFonts w:ascii="Bookman Old Style" w:hAnsi="Bookman Old Style"/>
                <w:b/>
                <w:sz w:val="18"/>
                <w:szCs w:val="18"/>
              </w:rPr>
            </w:pPr>
            <w:r w:rsidRPr="008669D9">
              <w:rPr>
                <w:rFonts w:ascii="Bookman Old Style" w:hAnsi="Bookman Old Style"/>
                <w:b/>
                <w:sz w:val="18"/>
                <w:szCs w:val="18"/>
              </w:rPr>
              <w:t>PREVISIONNELLLES</w:t>
            </w:r>
          </w:p>
          <w:p w14:paraId="23C63F14" w14:textId="27EDA5C7" w:rsidR="00347A7A" w:rsidRPr="008669D9" w:rsidRDefault="00347A7A" w:rsidP="007533DE">
            <w:pPr>
              <w:spacing w:line="256" w:lineRule="auto"/>
              <w:ind w:right="-107"/>
              <w:jc w:val="center"/>
              <w:rPr>
                <w:rFonts w:ascii="Bookman Old Style" w:hAnsi="Bookman Old Style"/>
                <w:b/>
                <w:sz w:val="18"/>
                <w:szCs w:val="18"/>
              </w:rPr>
            </w:pPr>
            <w:r w:rsidRPr="008669D9">
              <w:rPr>
                <w:rFonts w:ascii="Bookman Old Style" w:hAnsi="Bookman Old Style"/>
                <w:b/>
                <w:sz w:val="18"/>
                <w:szCs w:val="18"/>
              </w:rPr>
              <w:t>2021</w:t>
            </w:r>
          </w:p>
        </w:tc>
        <w:tc>
          <w:tcPr>
            <w:tcW w:w="1418" w:type="dxa"/>
            <w:gridSpan w:val="2"/>
            <w:tcBorders>
              <w:top w:val="single" w:sz="4" w:space="0" w:color="auto"/>
              <w:left w:val="single" w:sz="4" w:space="0" w:color="auto"/>
              <w:bottom w:val="single" w:sz="4" w:space="0" w:color="auto"/>
              <w:right w:val="single" w:sz="4" w:space="0" w:color="auto"/>
            </w:tcBorders>
            <w:hideMark/>
          </w:tcPr>
          <w:p w14:paraId="076EAFD2" w14:textId="77777777" w:rsidR="00347A7A" w:rsidRPr="008669D9" w:rsidRDefault="00347A7A" w:rsidP="007533DE">
            <w:pPr>
              <w:spacing w:line="256" w:lineRule="auto"/>
              <w:ind w:right="0"/>
              <w:jc w:val="center"/>
              <w:rPr>
                <w:rFonts w:ascii="Bookman Old Style" w:hAnsi="Bookman Old Style"/>
                <w:b/>
                <w:sz w:val="18"/>
                <w:szCs w:val="18"/>
              </w:rPr>
            </w:pPr>
            <w:r w:rsidRPr="008669D9">
              <w:rPr>
                <w:rFonts w:ascii="Bookman Old Style" w:hAnsi="Bookman Old Style"/>
                <w:b/>
                <w:sz w:val="18"/>
                <w:szCs w:val="18"/>
              </w:rPr>
              <w:t>PRODUIT FISCAL</w:t>
            </w:r>
          </w:p>
          <w:p w14:paraId="3C5BBEB1" w14:textId="77777777" w:rsidR="00347A7A" w:rsidRPr="008669D9" w:rsidRDefault="00347A7A" w:rsidP="007533DE">
            <w:pPr>
              <w:spacing w:line="256" w:lineRule="auto"/>
              <w:ind w:right="0"/>
              <w:jc w:val="center"/>
              <w:rPr>
                <w:rFonts w:ascii="Bookman Old Style" w:hAnsi="Bookman Old Style"/>
                <w:b/>
                <w:sz w:val="18"/>
                <w:szCs w:val="18"/>
              </w:rPr>
            </w:pPr>
            <w:r w:rsidRPr="008669D9">
              <w:rPr>
                <w:rFonts w:ascii="Bookman Old Style" w:hAnsi="Bookman Old Style"/>
                <w:b/>
                <w:sz w:val="18"/>
                <w:szCs w:val="18"/>
              </w:rPr>
              <w:t>ATTENDU</w:t>
            </w:r>
          </w:p>
          <w:p w14:paraId="26AF5702" w14:textId="77777777" w:rsidR="00347A7A" w:rsidRPr="008669D9" w:rsidRDefault="00347A7A" w:rsidP="007533DE">
            <w:pPr>
              <w:spacing w:line="256" w:lineRule="auto"/>
              <w:ind w:right="0"/>
              <w:jc w:val="center"/>
              <w:rPr>
                <w:rFonts w:ascii="Bookman Old Style" w:hAnsi="Bookman Old Style"/>
                <w:b/>
                <w:sz w:val="18"/>
                <w:szCs w:val="18"/>
              </w:rPr>
            </w:pPr>
            <w:r w:rsidRPr="008669D9">
              <w:rPr>
                <w:rFonts w:ascii="Bookman Old Style" w:hAnsi="Bookman Old Style"/>
                <w:b/>
                <w:sz w:val="18"/>
                <w:szCs w:val="18"/>
              </w:rPr>
              <w:t>2021</w:t>
            </w:r>
          </w:p>
        </w:tc>
      </w:tr>
      <w:tr w:rsidR="00347A7A" w:rsidRPr="008669D9" w14:paraId="3DE13805" w14:textId="77777777" w:rsidTr="007533DE">
        <w:trPr>
          <w:trHeight w:val="1776"/>
        </w:trPr>
        <w:tc>
          <w:tcPr>
            <w:tcW w:w="2581" w:type="dxa"/>
            <w:tcBorders>
              <w:top w:val="single" w:sz="4" w:space="0" w:color="auto"/>
              <w:left w:val="single" w:sz="4" w:space="0" w:color="auto"/>
              <w:bottom w:val="single" w:sz="4" w:space="0" w:color="auto"/>
              <w:right w:val="single" w:sz="4" w:space="0" w:color="auto"/>
            </w:tcBorders>
          </w:tcPr>
          <w:p w14:paraId="1940C53A" w14:textId="77777777" w:rsidR="00347A7A" w:rsidRPr="008669D9" w:rsidRDefault="00347A7A" w:rsidP="007533DE">
            <w:pPr>
              <w:ind w:right="-1097"/>
              <w:jc w:val="left"/>
              <w:rPr>
                <w:rFonts w:ascii="Bookman Old Style" w:hAnsi="Bookman Old Style"/>
                <w:sz w:val="18"/>
                <w:szCs w:val="18"/>
              </w:rPr>
            </w:pPr>
          </w:p>
          <w:p w14:paraId="64DB1158" w14:textId="77777777" w:rsidR="00347A7A" w:rsidRPr="008669D9" w:rsidRDefault="00347A7A" w:rsidP="007533DE">
            <w:pPr>
              <w:ind w:right="-7762"/>
              <w:jc w:val="left"/>
              <w:rPr>
                <w:rFonts w:ascii="Bookman Old Style" w:hAnsi="Bookman Old Style"/>
                <w:sz w:val="18"/>
                <w:szCs w:val="18"/>
              </w:rPr>
            </w:pPr>
            <w:r w:rsidRPr="008669D9">
              <w:rPr>
                <w:rFonts w:ascii="Bookman Old Style" w:hAnsi="Bookman Old Style"/>
                <w:sz w:val="18"/>
                <w:szCs w:val="18"/>
              </w:rPr>
              <w:t>Taxe sur le foncier bâti</w:t>
            </w:r>
          </w:p>
          <w:p w14:paraId="43353D8D" w14:textId="77777777" w:rsidR="00347A7A" w:rsidRPr="008669D9" w:rsidRDefault="00347A7A" w:rsidP="007533DE">
            <w:pPr>
              <w:ind w:right="-1097"/>
              <w:jc w:val="left"/>
              <w:rPr>
                <w:rFonts w:ascii="Bookman Old Style" w:hAnsi="Bookman Old Style"/>
                <w:sz w:val="18"/>
                <w:szCs w:val="18"/>
              </w:rPr>
            </w:pPr>
          </w:p>
          <w:p w14:paraId="6C87293B" w14:textId="77777777" w:rsidR="00347A7A" w:rsidRPr="008669D9" w:rsidRDefault="00347A7A" w:rsidP="007533DE">
            <w:pPr>
              <w:ind w:right="-1097"/>
              <w:jc w:val="left"/>
              <w:rPr>
                <w:rFonts w:ascii="Bookman Old Style" w:hAnsi="Bookman Old Style"/>
                <w:sz w:val="18"/>
                <w:szCs w:val="18"/>
              </w:rPr>
            </w:pPr>
            <w:r w:rsidRPr="008669D9">
              <w:rPr>
                <w:rFonts w:ascii="Bookman Old Style" w:hAnsi="Bookman Old Style"/>
                <w:sz w:val="18"/>
                <w:szCs w:val="18"/>
              </w:rPr>
              <w:t>Taxe sur le foncier non bâti</w:t>
            </w:r>
          </w:p>
        </w:tc>
        <w:tc>
          <w:tcPr>
            <w:tcW w:w="1134" w:type="dxa"/>
            <w:tcBorders>
              <w:top w:val="single" w:sz="4" w:space="0" w:color="auto"/>
              <w:left w:val="single" w:sz="4" w:space="0" w:color="auto"/>
              <w:bottom w:val="single" w:sz="4" w:space="0" w:color="auto"/>
              <w:right w:val="single" w:sz="4" w:space="0" w:color="auto"/>
            </w:tcBorders>
          </w:tcPr>
          <w:p w14:paraId="1845A290" w14:textId="77777777" w:rsidR="00347A7A" w:rsidRPr="008669D9" w:rsidRDefault="00347A7A" w:rsidP="007533DE">
            <w:pPr>
              <w:ind w:right="-107"/>
              <w:jc w:val="left"/>
              <w:rPr>
                <w:rFonts w:ascii="Bookman Old Style" w:hAnsi="Bookman Old Style"/>
                <w:sz w:val="18"/>
                <w:szCs w:val="18"/>
              </w:rPr>
            </w:pPr>
          </w:p>
          <w:p w14:paraId="427A37F8" w14:textId="77777777" w:rsidR="00347A7A" w:rsidRPr="008669D9" w:rsidRDefault="00347A7A" w:rsidP="007533DE">
            <w:pPr>
              <w:ind w:right="37"/>
              <w:jc w:val="left"/>
              <w:rPr>
                <w:rFonts w:ascii="Bookman Old Style" w:hAnsi="Bookman Old Style"/>
                <w:sz w:val="18"/>
                <w:szCs w:val="18"/>
              </w:rPr>
            </w:pPr>
            <w:r w:rsidRPr="008669D9">
              <w:rPr>
                <w:rFonts w:ascii="Bookman Old Style" w:hAnsi="Bookman Old Style"/>
                <w:sz w:val="18"/>
                <w:szCs w:val="18"/>
              </w:rPr>
              <w:t>13.52</w:t>
            </w:r>
          </w:p>
          <w:p w14:paraId="65C1EDC6" w14:textId="77777777" w:rsidR="00347A7A" w:rsidRPr="008669D9" w:rsidRDefault="00347A7A" w:rsidP="007533DE">
            <w:pPr>
              <w:ind w:right="37"/>
              <w:jc w:val="left"/>
              <w:rPr>
                <w:rFonts w:ascii="Bookman Old Style" w:hAnsi="Bookman Old Style"/>
                <w:sz w:val="18"/>
                <w:szCs w:val="18"/>
              </w:rPr>
            </w:pPr>
          </w:p>
          <w:p w14:paraId="5BCBA61C" w14:textId="77777777" w:rsidR="00347A7A" w:rsidRPr="008669D9" w:rsidRDefault="00347A7A" w:rsidP="007533DE">
            <w:pPr>
              <w:ind w:right="37"/>
              <w:jc w:val="left"/>
              <w:rPr>
                <w:rFonts w:ascii="Bookman Old Style" w:hAnsi="Bookman Old Style"/>
                <w:sz w:val="18"/>
                <w:szCs w:val="18"/>
              </w:rPr>
            </w:pPr>
            <w:r w:rsidRPr="008669D9">
              <w:rPr>
                <w:rFonts w:ascii="Bookman Old Style" w:hAnsi="Bookman Old Style"/>
                <w:sz w:val="18"/>
                <w:szCs w:val="18"/>
              </w:rPr>
              <w:t>43.45</w:t>
            </w:r>
          </w:p>
          <w:p w14:paraId="2EB07091" w14:textId="77777777" w:rsidR="00347A7A" w:rsidRPr="008669D9" w:rsidRDefault="00347A7A" w:rsidP="007533DE">
            <w:pPr>
              <w:ind w:right="37"/>
              <w:jc w:val="left"/>
              <w:rPr>
                <w:rFonts w:ascii="Bookman Old Style" w:hAnsi="Bookman Old Style"/>
                <w:sz w:val="18"/>
                <w:szCs w:val="18"/>
              </w:rPr>
            </w:pPr>
          </w:p>
          <w:p w14:paraId="41DB2FD6" w14:textId="77777777" w:rsidR="00347A7A" w:rsidRPr="008669D9" w:rsidRDefault="00347A7A" w:rsidP="007533DE">
            <w:pPr>
              <w:jc w:val="left"/>
              <w:rPr>
                <w:rFonts w:ascii="Bookman Old Style" w:hAnsi="Bookman Old Style"/>
                <w:sz w:val="18"/>
                <w:szCs w:val="18"/>
              </w:rPr>
            </w:pPr>
          </w:p>
        </w:tc>
        <w:tc>
          <w:tcPr>
            <w:tcW w:w="1842" w:type="dxa"/>
            <w:tcBorders>
              <w:top w:val="single" w:sz="4" w:space="0" w:color="auto"/>
              <w:left w:val="single" w:sz="4" w:space="0" w:color="auto"/>
              <w:bottom w:val="single" w:sz="4" w:space="0" w:color="auto"/>
              <w:right w:val="single" w:sz="4" w:space="0" w:color="auto"/>
            </w:tcBorders>
          </w:tcPr>
          <w:p w14:paraId="10C6F152" w14:textId="77777777" w:rsidR="00347A7A" w:rsidRPr="008669D9" w:rsidRDefault="00347A7A" w:rsidP="007533DE">
            <w:pPr>
              <w:ind w:right="-107"/>
              <w:jc w:val="left"/>
              <w:rPr>
                <w:rFonts w:ascii="Bookman Old Style" w:hAnsi="Bookman Old Style"/>
                <w:sz w:val="18"/>
                <w:szCs w:val="18"/>
              </w:rPr>
            </w:pPr>
          </w:p>
          <w:p w14:paraId="3B24A2B1" w14:textId="77777777" w:rsidR="00347A7A" w:rsidRPr="008669D9" w:rsidRDefault="00347A7A" w:rsidP="007533DE">
            <w:pPr>
              <w:ind w:right="-107"/>
              <w:jc w:val="left"/>
              <w:rPr>
                <w:rFonts w:ascii="Bookman Old Style" w:hAnsi="Bookman Old Style"/>
                <w:sz w:val="18"/>
                <w:szCs w:val="18"/>
              </w:rPr>
            </w:pPr>
            <w:r w:rsidRPr="008669D9">
              <w:rPr>
                <w:rFonts w:ascii="Bookman Old Style" w:hAnsi="Bookman Old Style"/>
                <w:sz w:val="18"/>
                <w:szCs w:val="18"/>
              </w:rPr>
              <w:t>13.65 + 16.37</w:t>
            </w:r>
          </w:p>
          <w:p w14:paraId="07823A38" w14:textId="77777777" w:rsidR="00347A7A" w:rsidRPr="008669D9" w:rsidRDefault="00347A7A" w:rsidP="007533DE">
            <w:pPr>
              <w:ind w:right="-107"/>
              <w:jc w:val="left"/>
              <w:rPr>
                <w:rFonts w:ascii="Bookman Old Style" w:hAnsi="Bookman Old Style"/>
                <w:sz w:val="18"/>
                <w:szCs w:val="18"/>
              </w:rPr>
            </w:pPr>
          </w:p>
          <w:p w14:paraId="2A00289F" w14:textId="77777777" w:rsidR="00347A7A" w:rsidRPr="008669D9" w:rsidRDefault="00347A7A" w:rsidP="007533DE">
            <w:pPr>
              <w:ind w:right="-107"/>
              <w:jc w:val="left"/>
              <w:rPr>
                <w:rFonts w:ascii="Bookman Old Style" w:hAnsi="Bookman Old Style"/>
                <w:sz w:val="18"/>
                <w:szCs w:val="18"/>
              </w:rPr>
            </w:pPr>
            <w:r w:rsidRPr="008669D9">
              <w:rPr>
                <w:rFonts w:ascii="Bookman Old Style" w:hAnsi="Bookman Old Style"/>
                <w:sz w:val="18"/>
                <w:szCs w:val="18"/>
              </w:rPr>
              <w:t>43.85</w:t>
            </w:r>
          </w:p>
        </w:tc>
        <w:tc>
          <w:tcPr>
            <w:tcW w:w="2410" w:type="dxa"/>
            <w:tcBorders>
              <w:top w:val="single" w:sz="4" w:space="0" w:color="auto"/>
              <w:left w:val="single" w:sz="4" w:space="0" w:color="auto"/>
              <w:bottom w:val="single" w:sz="4" w:space="0" w:color="auto"/>
              <w:right w:val="single" w:sz="4" w:space="0" w:color="auto"/>
            </w:tcBorders>
          </w:tcPr>
          <w:p w14:paraId="63233107" w14:textId="77777777" w:rsidR="00347A7A" w:rsidRPr="008669D9" w:rsidRDefault="00347A7A" w:rsidP="007533DE">
            <w:pPr>
              <w:ind w:right="-107"/>
              <w:jc w:val="left"/>
              <w:rPr>
                <w:rFonts w:ascii="Bookman Old Style" w:hAnsi="Bookman Old Style"/>
                <w:sz w:val="18"/>
                <w:szCs w:val="18"/>
              </w:rPr>
            </w:pPr>
          </w:p>
          <w:p w14:paraId="581CCE81" w14:textId="62FD7E69" w:rsidR="00347A7A" w:rsidRPr="008669D9" w:rsidRDefault="00347A7A" w:rsidP="007533DE">
            <w:pPr>
              <w:ind w:right="-107"/>
              <w:jc w:val="left"/>
              <w:rPr>
                <w:rFonts w:ascii="Bookman Old Style" w:hAnsi="Bookman Old Style"/>
                <w:sz w:val="18"/>
                <w:szCs w:val="18"/>
              </w:rPr>
            </w:pPr>
            <w:r w:rsidRPr="008669D9">
              <w:rPr>
                <w:rFonts w:ascii="Bookman Old Style" w:hAnsi="Bookman Old Style"/>
                <w:sz w:val="18"/>
                <w:szCs w:val="18"/>
              </w:rPr>
              <w:t>630 400</w:t>
            </w:r>
          </w:p>
          <w:p w14:paraId="642B1975" w14:textId="77777777" w:rsidR="00347A7A" w:rsidRPr="008669D9" w:rsidRDefault="00347A7A" w:rsidP="007533DE">
            <w:pPr>
              <w:ind w:right="-107"/>
              <w:jc w:val="left"/>
              <w:rPr>
                <w:rFonts w:ascii="Bookman Old Style" w:hAnsi="Bookman Old Style"/>
                <w:sz w:val="18"/>
                <w:szCs w:val="18"/>
              </w:rPr>
            </w:pPr>
          </w:p>
          <w:p w14:paraId="647C7B3D" w14:textId="31E7680C" w:rsidR="00347A7A" w:rsidRPr="008669D9" w:rsidRDefault="00347A7A" w:rsidP="007533DE">
            <w:pPr>
              <w:spacing w:line="256" w:lineRule="auto"/>
              <w:ind w:right="-107"/>
              <w:jc w:val="left"/>
              <w:rPr>
                <w:rFonts w:ascii="Bookman Old Style" w:hAnsi="Bookman Old Style"/>
                <w:sz w:val="18"/>
                <w:szCs w:val="18"/>
              </w:rPr>
            </w:pPr>
            <w:r w:rsidRPr="008669D9">
              <w:rPr>
                <w:rFonts w:ascii="Bookman Old Style" w:hAnsi="Bookman Old Style"/>
                <w:sz w:val="18"/>
                <w:szCs w:val="18"/>
              </w:rPr>
              <w:t>42 700</w:t>
            </w:r>
          </w:p>
        </w:tc>
        <w:tc>
          <w:tcPr>
            <w:tcW w:w="1418" w:type="dxa"/>
            <w:gridSpan w:val="2"/>
            <w:tcBorders>
              <w:top w:val="single" w:sz="4" w:space="0" w:color="auto"/>
              <w:left w:val="single" w:sz="4" w:space="0" w:color="auto"/>
              <w:bottom w:val="single" w:sz="4" w:space="0" w:color="auto"/>
              <w:right w:val="single" w:sz="4" w:space="0" w:color="auto"/>
            </w:tcBorders>
          </w:tcPr>
          <w:p w14:paraId="1690B5EB" w14:textId="77777777" w:rsidR="00347A7A" w:rsidRPr="008669D9" w:rsidRDefault="00347A7A" w:rsidP="007533DE">
            <w:pPr>
              <w:tabs>
                <w:tab w:val="left" w:pos="1734"/>
              </w:tabs>
              <w:spacing w:line="256" w:lineRule="auto"/>
              <w:ind w:right="746"/>
              <w:jc w:val="left"/>
              <w:rPr>
                <w:rFonts w:ascii="Bookman Old Style" w:hAnsi="Bookman Old Style"/>
                <w:sz w:val="18"/>
                <w:szCs w:val="18"/>
              </w:rPr>
            </w:pPr>
          </w:p>
          <w:p w14:paraId="489FBB48" w14:textId="77777777" w:rsidR="00347A7A" w:rsidRPr="008669D9" w:rsidRDefault="00347A7A" w:rsidP="007533DE">
            <w:pPr>
              <w:spacing w:line="256" w:lineRule="auto"/>
              <w:ind w:right="34"/>
              <w:jc w:val="left"/>
              <w:rPr>
                <w:rFonts w:ascii="Bookman Old Style" w:hAnsi="Bookman Old Style"/>
                <w:sz w:val="18"/>
                <w:szCs w:val="18"/>
              </w:rPr>
            </w:pPr>
            <w:r w:rsidRPr="008669D9">
              <w:rPr>
                <w:rFonts w:ascii="Bookman Old Style" w:hAnsi="Bookman Old Style"/>
                <w:sz w:val="18"/>
                <w:szCs w:val="18"/>
              </w:rPr>
              <w:t>189 246</w:t>
            </w:r>
          </w:p>
          <w:p w14:paraId="32E09ADD" w14:textId="77777777" w:rsidR="00347A7A" w:rsidRPr="008669D9" w:rsidRDefault="00347A7A" w:rsidP="007533DE">
            <w:pPr>
              <w:ind w:right="34"/>
              <w:jc w:val="left"/>
              <w:rPr>
                <w:rFonts w:ascii="Bookman Old Style" w:hAnsi="Bookman Old Style"/>
                <w:sz w:val="18"/>
                <w:szCs w:val="18"/>
              </w:rPr>
            </w:pPr>
          </w:p>
          <w:p w14:paraId="6DA1E4BA" w14:textId="158F6F66" w:rsidR="00347A7A" w:rsidRPr="008669D9" w:rsidRDefault="00347A7A" w:rsidP="007533DE">
            <w:pPr>
              <w:ind w:right="34"/>
              <w:jc w:val="left"/>
              <w:rPr>
                <w:rFonts w:ascii="Bookman Old Style" w:hAnsi="Bookman Old Style"/>
                <w:sz w:val="18"/>
                <w:szCs w:val="18"/>
              </w:rPr>
            </w:pPr>
            <w:r w:rsidRPr="008669D9">
              <w:rPr>
                <w:rFonts w:ascii="Bookman Old Style" w:hAnsi="Bookman Old Style"/>
                <w:sz w:val="18"/>
                <w:szCs w:val="18"/>
              </w:rPr>
              <w:t>18 724</w:t>
            </w:r>
          </w:p>
          <w:p w14:paraId="76D0A89B" w14:textId="77777777" w:rsidR="00347A7A" w:rsidRPr="008669D9" w:rsidRDefault="00347A7A" w:rsidP="007533DE">
            <w:pPr>
              <w:ind w:right="746"/>
              <w:jc w:val="left"/>
              <w:rPr>
                <w:rFonts w:ascii="Bookman Old Style" w:hAnsi="Bookman Old Style"/>
                <w:sz w:val="18"/>
                <w:szCs w:val="18"/>
              </w:rPr>
            </w:pPr>
          </w:p>
        </w:tc>
      </w:tr>
      <w:tr w:rsidR="00347A7A" w:rsidRPr="008669D9" w14:paraId="7A7CFCBF" w14:textId="77777777" w:rsidTr="007533DE">
        <w:trPr>
          <w:trHeight w:val="792"/>
        </w:trPr>
        <w:tc>
          <w:tcPr>
            <w:tcW w:w="2581" w:type="dxa"/>
            <w:tcBorders>
              <w:top w:val="single" w:sz="4" w:space="0" w:color="auto"/>
              <w:left w:val="nil"/>
              <w:bottom w:val="nil"/>
              <w:right w:val="nil"/>
            </w:tcBorders>
          </w:tcPr>
          <w:p w14:paraId="042EFF72" w14:textId="77777777" w:rsidR="00347A7A" w:rsidRPr="008669D9" w:rsidRDefault="00347A7A" w:rsidP="007533DE">
            <w:pPr>
              <w:spacing w:line="256" w:lineRule="auto"/>
              <w:ind w:right="-1097"/>
              <w:jc w:val="left"/>
              <w:rPr>
                <w:rFonts w:ascii="Bookman Old Style" w:hAnsi="Bookman Old Style"/>
                <w:szCs w:val="20"/>
              </w:rPr>
            </w:pPr>
          </w:p>
        </w:tc>
        <w:tc>
          <w:tcPr>
            <w:tcW w:w="5400" w:type="dxa"/>
            <w:gridSpan w:val="4"/>
            <w:tcBorders>
              <w:top w:val="single" w:sz="4" w:space="0" w:color="auto"/>
              <w:left w:val="nil"/>
              <w:bottom w:val="nil"/>
              <w:right w:val="single" w:sz="4" w:space="0" w:color="auto"/>
            </w:tcBorders>
            <w:hideMark/>
          </w:tcPr>
          <w:p w14:paraId="1A0A73E9" w14:textId="77777777" w:rsidR="00347A7A" w:rsidRPr="008669D9" w:rsidRDefault="00347A7A" w:rsidP="007533DE">
            <w:pPr>
              <w:spacing w:line="256" w:lineRule="auto"/>
              <w:ind w:left="-113" w:right="41"/>
              <w:jc w:val="left"/>
              <w:rPr>
                <w:rFonts w:ascii="Bookman Old Style" w:hAnsi="Bookman Old Style"/>
                <w:b/>
                <w:sz w:val="18"/>
                <w:szCs w:val="18"/>
              </w:rPr>
            </w:pPr>
            <w:r w:rsidRPr="008669D9">
              <w:rPr>
                <w:rFonts w:ascii="Bookman Old Style" w:hAnsi="Bookman Old Style"/>
                <w:b/>
                <w:sz w:val="18"/>
                <w:szCs w:val="18"/>
              </w:rPr>
              <w:t>RESSOURCES FISCALES 2021</w:t>
            </w:r>
          </w:p>
        </w:tc>
        <w:tc>
          <w:tcPr>
            <w:tcW w:w="1404" w:type="dxa"/>
            <w:tcBorders>
              <w:top w:val="single" w:sz="4" w:space="0" w:color="auto"/>
              <w:left w:val="single" w:sz="4" w:space="0" w:color="auto"/>
              <w:bottom w:val="single" w:sz="4" w:space="0" w:color="auto"/>
              <w:right w:val="single" w:sz="4" w:space="0" w:color="auto"/>
            </w:tcBorders>
            <w:hideMark/>
          </w:tcPr>
          <w:p w14:paraId="1E0D6DAA" w14:textId="77777777" w:rsidR="00347A7A" w:rsidRPr="008669D9" w:rsidRDefault="00347A7A" w:rsidP="007533DE">
            <w:pPr>
              <w:spacing w:line="256" w:lineRule="auto"/>
              <w:ind w:right="30"/>
              <w:jc w:val="left"/>
              <w:rPr>
                <w:rFonts w:ascii="Bookman Old Style" w:hAnsi="Bookman Old Style"/>
                <w:b/>
                <w:sz w:val="18"/>
                <w:szCs w:val="18"/>
              </w:rPr>
            </w:pPr>
          </w:p>
          <w:p w14:paraId="0434D932" w14:textId="77777777" w:rsidR="00347A7A" w:rsidRPr="008669D9" w:rsidRDefault="00347A7A" w:rsidP="007533DE">
            <w:pPr>
              <w:spacing w:line="256" w:lineRule="auto"/>
              <w:ind w:right="30"/>
              <w:jc w:val="left"/>
              <w:rPr>
                <w:rFonts w:ascii="Bookman Old Style" w:hAnsi="Bookman Old Style"/>
                <w:b/>
                <w:sz w:val="18"/>
                <w:szCs w:val="18"/>
              </w:rPr>
            </w:pPr>
            <w:r w:rsidRPr="008669D9">
              <w:rPr>
                <w:rFonts w:ascii="Bookman Old Style" w:hAnsi="Bookman Old Style"/>
                <w:b/>
                <w:sz w:val="18"/>
                <w:szCs w:val="18"/>
              </w:rPr>
              <w:t>207 970</w:t>
            </w:r>
          </w:p>
        </w:tc>
      </w:tr>
    </w:tbl>
    <w:p w14:paraId="27F92453" w14:textId="77777777" w:rsidR="00347A7A" w:rsidRPr="008669D9" w:rsidRDefault="00347A7A" w:rsidP="00347A7A">
      <w:pPr>
        <w:tabs>
          <w:tab w:val="num" w:pos="1560"/>
          <w:tab w:val="left" w:pos="8505"/>
        </w:tabs>
        <w:rPr>
          <w:rFonts w:ascii="Bookman Old Style" w:eastAsia="Calibri" w:hAnsi="Bookman Old Style"/>
          <w:b/>
          <w:i/>
        </w:rPr>
      </w:pPr>
    </w:p>
    <w:p w14:paraId="1BF33E39" w14:textId="77777777" w:rsidR="00347A7A" w:rsidRPr="00BA5F87" w:rsidRDefault="00347A7A" w:rsidP="00347A7A">
      <w:pPr>
        <w:tabs>
          <w:tab w:val="num" w:pos="1560"/>
          <w:tab w:val="left" w:pos="8505"/>
        </w:tabs>
        <w:rPr>
          <w:rFonts w:ascii="Bookman Old Style" w:eastAsia="Calibri" w:hAnsi="Bookman Old Style"/>
          <w:b/>
          <w:i/>
        </w:rPr>
      </w:pPr>
      <w:r w:rsidRPr="00BA5F87">
        <w:rPr>
          <w:rFonts w:ascii="Bookman Old Style" w:eastAsia="Calibri" w:hAnsi="Bookman Old Style"/>
          <w:b/>
          <w:i/>
        </w:rPr>
        <w:t>Le Conseil Municipal,</w:t>
      </w:r>
    </w:p>
    <w:p w14:paraId="5DA6E1C7" w14:textId="77777777" w:rsidR="00347A7A" w:rsidRPr="00BA5F87" w:rsidRDefault="00347A7A" w:rsidP="00347A7A">
      <w:pPr>
        <w:tabs>
          <w:tab w:val="num" w:pos="1560"/>
          <w:tab w:val="left" w:pos="8505"/>
        </w:tabs>
        <w:ind w:right="-142"/>
        <w:rPr>
          <w:rFonts w:ascii="Bookman Old Style" w:eastAsia="Calibri" w:hAnsi="Bookman Old Style"/>
          <w:b/>
          <w:i/>
        </w:rPr>
      </w:pPr>
      <w:r w:rsidRPr="00BA5F87">
        <w:rPr>
          <w:rFonts w:ascii="Bookman Old Style" w:eastAsia="Calibri" w:hAnsi="Bookman Old Style"/>
          <w:b/>
          <w:i/>
        </w:rPr>
        <w:t>Après en avoir délibéré,</w:t>
      </w:r>
    </w:p>
    <w:p w14:paraId="66307DA9" w14:textId="6FF16F61" w:rsidR="00347A7A" w:rsidRDefault="00347A7A" w:rsidP="00347A7A">
      <w:pPr>
        <w:tabs>
          <w:tab w:val="num" w:pos="1560"/>
          <w:tab w:val="left" w:pos="8505"/>
        </w:tabs>
        <w:ind w:right="-142"/>
        <w:rPr>
          <w:rFonts w:ascii="Bookman Old Style" w:eastAsia="Calibri" w:hAnsi="Bookman Old Style"/>
          <w:b/>
          <w:i/>
        </w:rPr>
      </w:pPr>
      <w:r w:rsidRPr="00BA5F87">
        <w:rPr>
          <w:rFonts w:ascii="Bookman Old Style" w:eastAsia="Calibri" w:hAnsi="Bookman Old Style"/>
          <w:b/>
          <w:i/>
        </w:rPr>
        <w:t>A l’unanimité</w:t>
      </w:r>
    </w:p>
    <w:p w14:paraId="1C4AD4CD" w14:textId="77777777" w:rsidR="001E5863" w:rsidRPr="00BA5F87" w:rsidRDefault="001E5863" w:rsidP="00347A7A">
      <w:pPr>
        <w:tabs>
          <w:tab w:val="num" w:pos="1560"/>
          <w:tab w:val="left" w:pos="8505"/>
        </w:tabs>
        <w:ind w:right="-142"/>
        <w:rPr>
          <w:rFonts w:ascii="Bookman Old Style" w:eastAsia="Calibri" w:hAnsi="Bookman Old Style"/>
          <w:b/>
          <w:i/>
        </w:rPr>
      </w:pPr>
    </w:p>
    <w:p w14:paraId="6D51AB96" w14:textId="77777777" w:rsidR="00347A7A" w:rsidRPr="008669D9" w:rsidRDefault="00347A7A" w:rsidP="00347A7A">
      <w:pPr>
        <w:tabs>
          <w:tab w:val="num" w:pos="1560"/>
          <w:tab w:val="left" w:pos="10065"/>
        </w:tabs>
        <w:rPr>
          <w:rFonts w:ascii="Bookman Old Style" w:hAnsi="Bookman Old Style"/>
        </w:rPr>
      </w:pPr>
    </w:p>
    <w:p w14:paraId="7130889C" w14:textId="77777777" w:rsidR="00347A7A" w:rsidRDefault="00347A7A" w:rsidP="00347A7A">
      <w:pPr>
        <w:tabs>
          <w:tab w:val="left" w:pos="8398"/>
        </w:tabs>
        <w:ind w:right="1747"/>
        <w:rPr>
          <w:rFonts w:ascii="Bookman Old Style" w:hAnsi="Bookman Old Style"/>
        </w:rPr>
      </w:pPr>
      <w:r w:rsidRPr="008669D9">
        <w:rPr>
          <w:rFonts w:ascii="Bookman Old Style" w:hAnsi="Bookman Old Style"/>
          <w:b/>
        </w:rPr>
        <w:t>DECIDE</w:t>
      </w:r>
      <w:r w:rsidRPr="008669D9">
        <w:rPr>
          <w:rFonts w:ascii="Bookman Old Style" w:hAnsi="Bookman Old Style"/>
        </w:rPr>
        <w:t xml:space="preserve"> de fixer les taux suivants pour l’Année 2021 :</w:t>
      </w:r>
    </w:p>
    <w:p w14:paraId="6DF5B0E5" w14:textId="77777777" w:rsidR="00347A7A" w:rsidRPr="008669D9" w:rsidRDefault="00347A7A" w:rsidP="00347A7A">
      <w:pPr>
        <w:tabs>
          <w:tab w:val="left" w:pos="8398"/>
        </w:tabs>
        <w:ind w:right="1747"/>
        <w:rPr>
          <w:rFonts w:ascii="Bookman Old Style" w:hAnsi="Bookman Old Style"/>
        </w:rPr>
      </w:pPr>
    </w:p>
    <w:p w14:paraId="05903483" w14:textId="77777777" w:rsidR="00347A7A" w:rsidRPr="008669D9" w:rsidRDefault="00347A7A" w:rsidP="00347A7A">
      <w:pPr>
        <w:ind w:right="-143"/>
        <w:rPr>
          <w:rFonts w:ascii="Bookman Old Style" w:hAnsi="Bookman Old Style"/>
          <w:szCs w:val="20"/>
        </w:rPr>
      </w:pPr>
      <w:r w:rsidRPr="00BA5F87">
        <w:rPr>
          <w:rFonts w:ascii="Bookman Old Style" w:hAnsi="Bookman Old Style"/>
          <w:b/>
          <w:u w:val="single"/>
        </w:rPr>
        <w:t xml:space="preserve"> </w:t>
      </w:r>
      <w:r w:rsidRPr="008669D9">
        <w:rPr>
          <w:rFonts w:ascii="Bookman Old Style" w:hAnsi="Bookman Old Style"/>
          <w:szCs w:val="20"/>
        </w:rPr>
        <w:t xml:space="preserve"> Taxe sur le foncier bâti</w:t>
      </w:r>
      <w:r w:rsidRPr="008669D9">
        <w:rPr>
          <w:rFonts w:ascii="Bookman Old Style" w:hAnsi="Bookman Old Style"/>
          <w:szCs w:val="20"/>
        </w:rPr>
        <w:tab/>
        <w:t xml:space="preserve">       13.65% +16.37% (part départementale)</w:t>
      </w:r>
    </w:p>
    <w:p w14:paraId="083B27B0" w14:textId="77777777" w:rsidR="00347A7A" w:rsidRPr="008669D9" w:rsidRDefault="00347A7A" w:rsidP="00347A7A">
      <w:pPr>
        <w:ind w:right="-143"/>
        <w:rPr>
          <w:rFonts w:ascii="Bookman Old Style" w:hAnsi="Bookman Old Style"/>
          <w:szCs w:val="20"/>
        </w:rPr>
      </w:pPr>
      <w:r w:rsidRPr="008669D9">
        <w:rPr>
          <w:rFonts w:ascii="Bookman Old Style" w:hAnsi="Bookman Old Style"/>
          <w:szCs w:val="20"/>
        </w:rPr>
        <w:t>- Taxe sur le foncier non bâti</w:t>
      </w:r>
      <w:r w:rsidRPr="008669D9">
        <w:rPr>
          <w:rFonts w:ascii="Bookman Old Style" w:hAnsi="Bookman Old Style"/>
          <w:szCs w:val="20"/>
        </w:rPr>
        <w:tab/>
        <w:t xml:space="preserve">        43.85%</w:t>
      </w:r>
    </w:p>
    <w:p w14:paraId="606E30D9" w14:textId="77777777" w:rsidR="00347A7A" w:rsidRPr="00BA5F87" w:rsidRDefault="00347A7A" w:rsidP="00347A7A">
      <w:pPr>
        <w:rPr>
          <w:rFonts w:ascii="Bookman Old Style" w:hAnsi="Bookman Old Style"/>
        </w:rPr>
      </w:pPr>
    </w:p>
    <w:p w14:paraId="328A2FA8" w14:textId="77777777" w:rsidR="0056023E" w:rsidRPr="003C2126" w:rsidRDefault="0056023E" w:rsidP="0056023E">
      <w:pPr>
        <w:tabs>
          <w:tab w:val="left" w:pos="8080"/>
        </w:tabs>
        <w:rPr>
          <w:rFonts w:ascii="Bookman Old Style" w:hAnsi="Bookman Old Style"/>
          <w:color w:val="0000FF"/>
        </w:rPr>
      </w:pPr>
      <w:r>
        <w:rPr>
          <w:rFonts w:ascii="Bookman Old Style" w:eastAsia="Calibri" w:hAnsi="Bookman Old Style"/>
          <w:b/>
          <w:bCs/>
          <w:u w:val="single"/>
        </w:rPr>
        <w:t>14</w:t>
      </w:r>
      <w:r w:rsidRPr="00670EBE">
        <w:rPr>
          <w:rFonts w:ascii="Bookman Old Style" w:eastAsia="Calibri" w:hAnsi="Bookman Old Style"/>
          <w:b/>
          <w:bCs/>
          <w:u w:val="single"/>
        </w:rPr>
        <w:t>-202</w:t>
      </w:r>
      <w:r>
        <w:rPr>
          <w:rFonts w:ascii="Bookman Old Style" w:eastAsia="Calibri" w:hAnsi="Bookman Old Style"/>
          <w:b/>
          <w:bCs/>
          <w:u w:val="single"/>
        </w:rPr>
        <w:t>1-</w:t>
      </w:r>
      <w:r w:rsidRPr="003C2126">
        <w:rPr>
          <w:rFonts w:ascii="Bookman Old Style" w:eastAsia="Calibri" w:hAnsi="Bookman Old Style"/>
          <w:b/>
          <w:bCs/>
          <w:u w:val="single"/>
        </w:rPr>
        <w:t xml:space="preserve"> Subventions aux Associations</w:t>
      </w:r>
      <w:r w:rsidRPr="003C2126">
        <w:rPr>
          <w:rFonts w:ascii="Bookman Old Style" w:hAnsi="Bookman Old Style"/>
          <w:color w:val="0000FF"/>
        </w:rPr>
        <w:t xml:space="preserve"> </w:t>
      </w:r>
    </w:p>
    <w:p w14:paraId="0345F5A3" w14:textId="77777777" w:rsidR="007533DE" w:rsidRDefault="007533DE" w:rsidP="0056023E">
      <w:pPr>
        <w:tabs>
          <w:tab w:val="left" w:pos="7371"/>
          <w:tab w:val="left" w:pos="8080"/>
        </w:tabs>
        <w:rPr>
          <w:rFonts w:ascii="Bookman Old Style" w:hAnsi="Bookman Old Style"/>
          <w:color w:val="0000FF"/>
        </w:rPr>
      </w:pPr>
    </w:p>
    <w:p w14:paraId="6070900E" w14:textId="0E4A9880" w:rsidR="0056023E" w:rsidRDefault="0056023E" w:rsidP="0056023E">
      <w:pPr>
        <w:tabs>
          <w:tab w:val="left" w:pos="7371"/>
          <w:tab w:val="left" w:pos="8080"/>
        </w:tabs>
        <w:rPr>
          <w:rFonts w:ascii="Bookman Old Style" w:hAnsi="Bookman Old Style"/>
        </w:rPr>
      </w:pPr>
      <w:r w:rsidRPr="003C2126">
        <w:rPr>
          <w:rFonts w:ascii="Bookman Old Style" w:hAnsi="Bookman Old Style"/>
        </w:rPr>
        <w:t>Madame le Maire expose :</w:t>
      </w:r>
    </w:p>
    <w:p w14:paraId="5EC93134" w14:textId="77777777" w:rsidR="00F72819" w:rsidRPr="003C2126" w:rsidRDefault="00F72819" w:rsidP="0056023E">
      <w:pPr>
        <w:tabs>
          <w:tab w:val="left" w:pos="7371"/>
          <w:tab w:val="left" w:pos="8080"/>
        </w:tabs>
        <w:rPr>
          <w:rFonts w:ascii="Bookman Old Style" w:hAnsi="Bookman Old Style"/>
        </w:rPr>
      </w:pPr>
    </w:p>
    <w:p w14:paraId="7BA960F8" w14:textId="2EFBD5EC" w:rsidR="0056023E" w:rsidRPr="003C2126" w:rsidRDefault="0056023E" w:rsidP="0056023E">
      <w:pPr>
        <w:rPr>
          <w:rFonts w:ascii="Bookman Old Style" w:hAnsi="Bookman Old Style"/>
        </w:rPr>
      </w:pPr>
      <w:r w:rsidRPr="003C2126">
        <w:rPr>
          <w:rFonts w:ascii="Bookman Old Style" w:hAnsi="Bookman Old Style"/>
        </w:rPr>
        <w:t>Comme chaque année, le Conseil Municipal attribue des subventions aux associations suivantes :</w:t>
      </w:r>
    </w:p>
    <w:p w14:paraId="2BFA0D25" w14:textId="77777777" w:rsidR="0056023E" w:rsidRPr="003C2126" w:rsidRDefault="0056023E" w:rsidP="0056023E">
      <w:pPr>
        <w:rPr>
          <w:rFonts w:ascii="Bookman Old Style" w:hAnsi="Bookman Old Style"/>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118"/>
        <w:gridCol w:w="3119"/>
      </w:tblGrid>
      <w:tr w:rsidR="0056023E" w:rsidRPr="003C2126" w14:paraId="3047930C" w14:textId="77777777" w:rsidTr="009F373C">
        <w:trPr>
          <w:trHeight w:val="425"/>
        </w:trPr>
        <w:tc>
          <w:tcPr>
            <w:tcW w:w="2694" w:type="dxa"/>
            <w:tcBorders>
              <w:top w:val="single" w:sz="4" w:space="0" w:color="auto"/>
              <w:left w:val="single" w:sz="4" w:space="0" w:color="auto"/>
              <w:bottom w:val="single" w:sz="4" w:space="0" w:color="auto"/>
              <w:right w:val="single" w:sz="4" w:space="0" w:color="auto"/>
            </w:tcBorders>
          </w:tcPr>
          <w:p w14:paraId="32D71271" w14:textId="77777777" w:rsidR="0056023E" w:rsidRPr="003C2126" w:rsidRDefault="0056023E" w:rsidP="009F373C">
            <w:pPr>
              <w:spacing w:after="120" w:line="360" w:lineRule="auto"/>
              <w:jc w:val="center"/>
              <w:rPr>
                <w:rFonts w:ascii="Bookman Old Style" w:hAnsi="Bookman Old Style" w:cs="Tahoma"/>
                <w:b/>
                <w:sz w:val="20"/>
                <w:szCs w:val="20"/>
              </w:rPr>
            </w:pPr>
            <w:r w:rsidRPr="003C2126">
              <w:rPr>
                <w:rFonts w:ascii="Bookman Old Style" w:hAnsi="Bookman Old Style" w:cs="Tahoma"/>
                <w:b/>
                <w:sz w:val="20"/>
                <w:szCs w:val="20"/>
              </w:rPr>
              <w:t>ASSOCIATIONS</w:t>
            </w:r>
          </w:p>
        </w:tc>
        <w:tc>
          <w:tcPr>
            <w:tcW w:w="3118" w:type="dxa"/>
            <w:tcBorders>
              <w:top w:val="single" w:sz="4" w:space="0" w:color="auto"/>
              <w:left w:val="single" w:sz="4" w:space="0" w:color="auto"/>
              <w:bottom w:val="single" w:sz="4" w:space="0" w:color="auto"/>
              <w:right w:val="single" w:sz="4" w:space="0" w:color="auto"/>
            </w:tcBorders>
          </w:tcPr>
          <w:p w14:paraId="7FEB5642" w14:textId="77777777" w:rsidR="0056023E" w:rsidRPr="003C2126" w:rsidRDefault="0056023E" w:rsidP="00F72819">
            <w:pPr>
              <w:spacing w:after="120"/>
              <w:ind w:right="0"/>
              <w:rPr>
                <w:rFonts w:ascii="Bookman Old Style" w:hAnsi="Bookman Old Style" w:cs="Tahoma"/>
                <w:b/>
                <w:sz w:val="20"/>
                <w:szCs w:val="20"/>
              </w:rPr>
            </w:pPr>
            <w:r w:rsidRPr="003C2126">
              <w:rPr>
                <w:rFonts w:ascii="Bookman Old Style" w:hAnsi="Bookman Old Style" w:cs="Tahoma"/>
                <w:b/>
                <w:sz w:val="20"/>
                <w:szCs w:val="20"/>
              </w:rPr>
              <w:t>Montant proposé en 2020</w:t>
            </w:r>
          </w:p>
        </w:tc>
        <w:tc>
          <w:tcPr>
            <w:tcW w:w="3119" w:type="dxa"/>
            <w:tcBorders>
              <w:top w:val="single" w:sz="4" w:space="0" w:color="auto"/>
              <w:left w:val="single" w:sz="4" w:space="0" w:color="auto"/>
              <w:bottom w:val="single" w:sz="4" w:space="0" w:color="auto"/>
              <w:right w:val="single" w:sz="4" w:space="0" w:color="auto"/>
            </w:tcBorders>
          </w:tcPr>
          <w:p w14:paraId="025920AF" w14:textId="77777777" w:rsidR="0056023E" w:rsidRPr="003C2126" w:rsidRDefault="0056023E" w:rsidP="00F72819">
            <w:pPr>
              <w:spacing w:after="120"/>
              <w:ind w:right="0"/>
              <w:rPr>
                <w:rFonts w:ascii="Bookman Old Style" w:hAnsi="Bookman Old Style" w:cs="Tahoma"/>
                <w:b/>
                <w:sz w:val="20"/>
                <w:szCs w:val="20"/>
              </w:rPr>
            </w:pPr>
            <w:r w:rsidRPr="003C2126">
              <w:rPr>
                <w:rFonts w:ascii="Bookman Old Style" w:hAnsi="Bookman Old Style" w:cs="Tahoma"/>
                <w:b/>
                <w:sz w:val="20"/>
                <w:szCs w:val="20"/>
              </w:rPr>
              <w:t>Montant proposé en 2021</w:t>
            </w:r>
          </w:p>
        </w:tc>
      </w:tr>
      <w:tr w:rsidR="0056023E" w:rsidRPr="003C2126" w14:paraId="0552FB45" w14:textId="77777777" w:rsidTr="009F373C">
        <w:tc>
          <w:tcPr>
            <w:tcW w:w="2694" w:type="dxa"/>
            <w:tcBorders>
              <w:top w:val="single" w:sz="4" w:space="0" w:color="auto"/>
              <w:left w:val="single" w:sz="4" w:space="0" w:color="auto"/>
              <w:bottom w:val="single" w:sz="4" w:space="0" w:color="auto"/>
              <w:right w:val="single" w:sz="4" w:space="0" w:color="auto"/>
            </w:tcBorders>
            <w:vAlign w:val="center"/>
            <w:hideMark/>
          </w:tcPr>
          <w:p w14:paraId="44E0F30D" w14:textId="77777777" w:rsidR="0056023E" w:rsidRPr="003C2126" w:rsidRDefault="0056023E" w:rsidP="009F373C">
            <w:pPr>
              <w:spacing w:after="120" w:line="360" w:lineRule="auto"/>
              <w:jc w:val="center"/>
              <w:rPr>
                <w:rFonts w:ascii="Bookman Old Style" w:hAnsi="Bookman Old Style" w:cs="Tahoma"/>
                <w:b/>
                <w:sz w:val="18"/>
                <w:szCs w:val="18"/>
              </w:rPr>
            </w:pPr>
            <w:r w:rsidRPr="003C2126">
              <w:rPr>
                <w:rFonts w:ascii="Bookman Old Style" w:hAnsi="Bookman Old Style" w:cs="Tahoma"/>
                <w:b/>
                <w:sz w:val="18"/>
                <w:szCs w:val="18"/>
              </w:rPr>
              <w:t>APEVAM</w:t>
            </w:r>
          </w:p>
        </w:tc>
        <w:tc>
          <w:tcPr>
            <w:tcW w:w="3118" w:type="dxa"/>
            <w:tcBorders>
              <w:top w:val="single" w:sz="4" w:space="0" w:color="auto"/>
              <w:left w:val="single" w:sz="4" w:space="0" w:color="auto"/>
              <w:bottom w:val="single" w:sz="4" w:space="0" w:color="auto"/>
              <w:right w:val="single" w:sz="4" w:space="0" w:color="auto"/>
            </w:tcBorders>
          </w:tcPr>
          <w:p w14:paraId="04D91357" w14:textId="77777777" w:rsidR="0056023E" w:rsidRPr="003C2126" w:rsidRDefault="0056023E" w:rsidP="009F373C">
            <w:pPr>
              <w:spacing w:after="120" w:line="360" w:lineRule="auto"/>
              <w:jc w:val="center"/>
              <w:rPr>
                <w:rFonts w:ascii="Bookman Old Style" w:hAnsi="Bookman Old Style" w:cs="Tahoma"/>
                <w:b/>
                <w:sz w:val="18"/>
                <w:szCs w:val="18"/>
              </w:rPr>
            </w:pPr>
            <w:r w:rsidRPr="003C2126">
              <w:rPr>
                <w:rFonts w:ascii="Bookman Old Style" w:hAnsi="Bookman Old Style" w:cs="Tahoma"/>
                <w:b/>
                <w:sz w:val="18"/>
                <w:szCs w:val="18"/>
              </w:rPr>
              <w:t>130</w:t>
            </w:r>
          </w:p>
        </w:tc>
        <w:tc>
          <w:tcPr>
            <w:tcW w:w="3119" w:type="dxa"/>
            <w:tcBorders>
              <w:top w:val="single" w:sz="4" w:space="0" w:color="auto"/>
              <w:left w:val="single" w:sz="4" w:space="0" w:color="auto"/>
              <w:bottom w:val="single" w:sz="4" w:space="0" w:color="auto"/>
              <w:right w:val="single" w:sz="4" w:space="0" w:color="auto"/>
            </w:tcBorders>
          </w:tcPr>
          <w:p w14:paraId="16C7AD60" w14:textId="77777777" w:rsidR="0056023E" w:rsidRPr="003C2126" w:rsidRDefault="0056023E" w:rsidP="009F373C">
            <w:pPr>
              <w:spacing w:after="120" w:line="360" w:lineRule="auto"/>
              <w:jc w:val="center"/>
              <w:rPr>
                <w:rFonts w:ascii="Bookman Old Style" w:hAnsi="Bookman Old Style" w:cs="Tahoma"/>
                <w:b/>
                <w:sz w:val="18"/>
                <w:szCs w:val="18"/>
              </w:rPr>
            </w:pPr>
            <w:r w:rsidRPr="003C2126">
              <w:rPr>
                <w:rFonts w:ascii="Bookman Old Style" w:hAnsi="Bookman Old Style" w:cs="Tahoma"/>
                <w:b/>
                <w:sz w:val="18"/>
                <w:szCs w:val="18"/>
              </w:rPr>
              <w:t>130</w:t>
            </w:r>
          </w:p>
        </w:tc>
      </w:tr>
      <w:tr w:rsidR="0056023E" w:rsidRPr="003C2126" w14:paraId="7D7CB0D7" w14:textId="77777777" w:rsidTr="009F373C">
        <w:tc>
          <w:tcPr>
            <w:tcW w:w="2694" w:type="dxa"/>
            <w:tcBorders>
              <w:top w:val="single" w:sz="4" w:space="0" w:color="auto"/>
              <w:left w:val="single" w:sz="4" w:space="0" w:color="auto"/>
              <w:bottom w:val="single" w:sz="4" w:space="0" w:color="auto"/>
              <w:right w:val="single" w:sz="4" w:space="0" w:color="auto"/>
            </w:tcBorders>
            <w:vAlign w:val="center"/>
            <w:hideMark/>
          </w:tcPr>
          <w:p w14:paraId="5B7E2CCE" w14:textId="77777777" w:rsidR="0056023E" w:rsidRPr="003C2126" w:rsidRDefault="0056023E" w:rsidP="009F373C">
            <w:pPr>
              <w:spacing w:after="120" w:line="360" w:lineRule="auto"/>
              <w:jc w:val="center"/>
              <w:rPr>
                <w:rFonts w:ascii="Bookman Old Style" w:hAnsi="Bookman Old Style" w:cs="Tahoma"/>
                <w:b/>
                <w:sz w:val="18"/>
                <w:szCs w:val="18"/>
              </w:rPr>
            </w:pPr>
            <w:r w:rsidRPr="003C2126">
              <w:rPr>
                <w:rFonts w:ascii="Bookman Old Style" w:hAnsi="Bookman Old Style" w:cs="Tahoma"/>
                <w:b/>
                <w:sz w:val="18"/>
                <w:szCs w:val="18"/>
              </w:rPr>
              <w:t>ANCIENS COMBATTANTS</w:t>
            </w:r>
          </w:p>
        </w:tc>
        <w:tc>
          <w:tcPr>
            <w:tcW w:w="3118" w:type="dxa"/>
            <w:tcBorders>
              <w:top w:val="single" w:sz="4" w:space="0" w:color="auto"/>
              <w:left w:val="single" w:sz="4" w:space="0" w:color="auto"/>
              <w:bottom w:val="single" w:sz="4" w:space="0" w:color="auto"/>
              <w:right w:val="single" w:sz="4" w:space="0" w:color="auto"/>
            </w:tcBorders>
          </w:tcPr>
          <w:p w14:paraId="1289B128" w14:textId="77777777" w:rsidR="0056023E" w:rsidRPr="003C2126" w:rsidRDefault="0056023E" w:rsidP="009F373C">
            <w:pPr>
              <w:spacing w:after="120" w:line="360" w:lineRule="auto"/>
              <w:jc w:val="center"/>
              <w:rPr>
                <w:rFonts w:ascii="Bookman Old Style" w:hAnsi="Bookman Old Style" w:cs="Tahoma"/>
                <w:b/>
                <w:sz w:val="18"/>
                <w:szCs w:val="18"/>
              </w:rPr>
            </w:pPr>
            <w:r w:rsidRPr="003C2126">
              <w:rPr>
                <w:rFonts w:ascii="Bookman Old Style" w:hAnsi="Bookman Old Style" w:cs="Tahoma"/>
                <w:b/>
                <w:sz w:val="18"/>
                <w:szCs w:val="18"/>
              </w:rPr>
              <w:t>50</w:t>
            </w:r>
          </w:p>
        </w:tc>
        <w:tc>
          <w:tcPr>
            <w:tcW w:w="3119" w:type="dxa"/>
            <w:tcBorders>
              <w:top w:val="single" w:sz="4" w:space="0" w:color="auto"/>
              <w:left w:val="single" w:sz="4" w:space="0" w:color="auto"/>
              <w:bottom w:val="single" w:sz="4" w:space="0" w:color="auto"/>
              <w:right w:val="single" w:sz="4" w:space="0" w:color="auto"/>
            </w:tcBorders>
          </w:tcPr>
          <w:p w14:paraId="475E0899" w14:textId="77777777" w:rsidR="0056023E" w:rsidRPr="003C2126" w:rsidRDefault="0056023E" w:rsidP="009F373C">
            <w:pPr>
              <w:spacing w:after="120" w:line="360" w:lineRule="auto"/>
              <w:jc w:val="center"/>
              <w:rPr>
                <w:rFonts w:ascii="Bookman Old Style" w:hAnsi="Bookman Old Style" w:cs="Tahoma"/>
                <w:b/>
                <w:sz w:val="18"/>
                <w:szCs w:val="18"/>
              </w:rPr>
            </w:pPr>
            <w:r w:rsidRPr="003C2126">
              <w:rPr>
                <w:rFonts w:ascii="Bookman Old Style" w:hAnsi="Bookman Old Style" w:cs="Tahoma"/>
                <w:b/>
                <w:sz w:val="18"/>
                <w:szCs w:val="18"/>
              </w:rPr>
              <w:t>50</w:t>
            </w:r>
          </w:p>
        </w:tc>
      </w:tr>
      <w:tr w:rsidR="0056023E" w:rsidRPr="003C2126" w14:paraId="6D6A5FC5" w14:textId="77777777" w:rsidTr="009F373C">
        <w:tc>
          <w:tcPr>
            <w:tcW w:w="2694" w:type="dxa"/>
            <w:tcBorders>
              <w:top w:val="single" w:sz="4" w:space="0" w:color="auto"/>
              <w:left w:val="single" w:sz="4" w:space="0" w:color="auto"/>
              <w:bottom w:val="single" w:sz="4" w:space="0" w:color="auto"/>
              <w:right w:val="single" w:sz="4" w:space="0" w:color="auto"/>
            </w:tcBorders>
            <w:vAlign w:val="center"/>
            <w:hideMark/>
          </w:tcPr>
          <w:p w14:paraId="33993173" w14:textId="77777777" w:rsidR="0056023E" w:rsidRPr="003C2126" w:rsidRDefault="0056023E" w:rsidP="009F373C">
            <w:pPr>
              <w:spacing w:after="120" w:line="360" w:lineRule="auto"/>
              <w:jc w:val="center"/>
              <w:rPr>
                <w:rFonts w:ascii="Bookman Old Style" w:hAnsi="Bookman Old Style" w:cs="Tahoma"/>
                <w:b/>
                <w:sz w:val="18"/>
                <w:szCs w:val="18"/>
              </w:rPr>
            </w:pPr>
            <w:r w:rsidRPr="003C2126">
              <w:rPr>
                <w:rFonts w:ascii="Bookman Old Style" w:hAnsi="Bookman Old Style" w:cs="Tahoma"/>
                <w:b/>
                <w:sz w:val="18"/>
                <w:szCs w:val="18"/>
              </w:rPr>
              <w:t>ASSOCIATION DE TENNIS</w:t>
            </w:r>
          </w:p>
        </w:tc>
        <w:tc>
          <w:tcPr>
            <w:tcW w:w="3118" w:type="dxa"/>
            <w:tcBorders>
              <w:top w:val="single" w:sz="4" w:space="0" w:color="auto"/>
              <w:left w:val="single" w:sz="4" w:space="0" w:color="auto"/>
              <w:bottom w:val="single" w:sz="4" w:space="0" w:color="auto"/>
              <w:right w:val="single" w:sz="4" w:space="0" w:color="auto"/>
            </w:tcBorders>
          </w:tcPr>
          <w:p w14:paraId="170AE0AC" w14:textId="77777777" w:rsidR="0056023E" w:rsidRPr="003C2126" w:rsidRDefault="0056023E" w:rsidP="009F373C">
            <w:pPr>
              <w:spacing w:after="120" w:line="360" w:lineRule="auto"/>
              <w:jc w:val="center"/>
              <w:rPr>
                <w:rFonts w:ascii="Bookman Old Style" w:hAnsi="Bookman Old Style" w:cs="Tahoma"/>
                <w:b/>
                <w:sz w:val="18"/>
                <w:szCs w:val="18"/>
              </w:rPr>
            </w:pPr>
            <w:r w:rsidRPr="003C2126">
              <w:rPr>
                <w:rFonts w:ascii="Bookman Old Style" w:hAnsi="Bookman Old Style" w:cs="Tahoma"/>
                <w:b/>
                <w:sz w:val="18"/>
                <w:szCs w:val="18"/>
              </w:rPr>
              <w:t>230</w:t>
            </w:r>
          </w:p>
        </w:tc>
        <w:tc>
          <w:tcPr>
            <w:tcW w:w="3119" w:type="dxa"/>
            <w:tcBorders>
              <w:top w:val="single" w:sz="4" w:space="0" w:color="auto"/>
              <w:left w:val="single" w:sz="4" w:space="0" w:color="auto"/>
              <w:bottom w:val="single" w:sz="4" w:space="0" w:color="auto"/>
              <w:right w:val="single" w:sz="4" w:space="0" w:color="auto"/>
            </w:tcBorders>
          </w:tcPr>
          <w:p w14:paraId="1759DC70" w14:textId="77777777" w:rsidR="0056023E" w:rsidRPr="003C2126" w:rsidRDefault="0056023E" w:rsidP="009F373C">
            <w:pPr>
              <w:spacing w:after="120" w:line="360" w:lineRule="auto"/>
              <w:jc w:val="center"/>
              <w:rPr>
                <w:rFonts w:ascii="Bookman Old Style" w:hAnsi="Bookman Old Style" w:cs="Tahoma"/>
                <w:b/>
                <w:sz w:val="18"/>
                <w:szCs w:val="18"/>
              </w:rPr>
            </w:pPr>
            <w:r w:rsidRPr="003C2126">
              <w:rPr>
                <w:rFonts w:ascii="Bookman Old Style" w:hAnsi="Bookman Old Style" w:cs="Tahoma"/>
                <w:b/>
                <w:sz w:val="18"/>
                <w:szCs w:val="18"/>
              </w:rPr>
              <w:t>260</w:t>
            </w:r>
          </w:p>
        </w:tc>
      </w:tr>
      <w:tr w:rsidR="0056023E" w:rsidRPr="003C2126" w14:paraId="448AD971" w14:textId="77777777" w:rsidTr="009F373C">
        <w:tc>
          <w:tcPr>
            <w:tcW w:w="2694" w:type="dxa"/>
            <w:tcBorders>
              <w:top w:val="single" w:sz="4" w:space="0" w:color="auto"/>
              <w:left w:val="single" w:sz="4" w:space="0" w:color="auto"/>
              <w:bottom w:val="single" w:sz="4" w:space="0" w:color="auto"/>
              <w:right w:val="single" w:sz="4" w:space="0" w:color="auto"/>
            </w:tcBorders>
            <w:vAlign w:val="center"/>
            <w:hideMark/>
          </w:tcPr>
          <w:p w14:paraId="24E8F36B" w14:textId="77777777" w:rsidR="0056023E" w:rsidRPr="003C2126" w:rsidRDefault="0056023E" w:rsidP="009F373C">
            <w:pPr>
              <w:spacing w:after="120" w:line="360" w:lineRule="auto"/>
              <w:jc w:val="center"/>
              <w:rPr>
                <w:rFonts w:ascii="Bookman Old Style" w:hAnsi="Bookman Old Style" w:cs="Tahoma"/>
                <w:b/>
                <w:sz w:val="18"/>
                <w:szCs w:val="18"/>
              </w:rPr>
            </w:pPr>
            <w:r w:rsidRPr="003C2126">
              <w:rPr>
                <w:rFonts w:ascii="Bookman Old Style" w:hAnsi="Bookman Old Style" w:cs="Tahoma"/>
                <w:b/>
                <w:sz w:val="18"/>
                <w:szCs w:val="18"/>
              </w:rPr>
              <w:t>CLUB DE L’AMITIE</w:t>
            </w:r>
          </w:p>
        </w:tc>
        <w:tc>
          <w:tcPr>
            <w:tcW w:w="3118" w:type="dxa"/>
            <w:tcBorders>
              <w:top w:val="single" w:sz="4" w:space="0" w:color="auto"/>
              <w:left w:val="single" w:sz="4" w:space="0" w:color="auto"/>
              <w:bottom w:val="single" w:sz="4" w:space="0" w:color="auto"/>
              <w:right w:val="single" w:sz="4" w:space="0" w:color="auto"/>
            </w:tcBorders>
          </w:tcPr>
          <w:p w14:paraId="17CF0440" w14:textId="77777777" w:rsidR="0056023E" w:rsidRPr="003C2126" w:rsidRDefault="0056023E" w:rsidP="009F373C">
            <w:pPr>
              <w:spacing w:after="120" w:line="360" w:lineRule="auto"/>
              <w:jc w:val="center"/>
              <w:rPr>
                <w:rFonts w:ascii="Bookman Old Style" w:hAnsi="Bookman Old Style" w:cs="Tahoma"/>
                <w:b/>
                <w:sz w:val="18"/>
                <w:szCs w:val="18"/>
              </w:rPr>
            </w:pPr>
            <w:r w:rsidRPr="003C2126">
              <w:rPr>
                <w:rFonts w:ascii="Bookman Old Style" w:hAnsi="Bookman Old Style" w:cs="Tahoma"/>
                <w:b/>
                <w:sz w:val="18"/>
                <w:szCs w:val="18"/>
              </w:rPr>
              <w:t>130</w:t>
            </w:r>
          </w:p>
        </w:tc>
        <w:tc>
          <w:tcPr>
            <w:tcW w:w="3119" w:type="dxa"/>
            <w:tcBorders>
              <w:top w:val="single" w:sz="4" w:space="0" w:color="auto"/>
              <w:left w:val="single" w:sz="4" w:space="0" w:color="auto"/>
              <w:bottom w:val="single" w:sz="4" w:space="0" w:color="auto"/>
              <w:right w:val="single" w:sz="4" w:space="0" w:color="auto"/>
            </w:tcBorders>
          </w:tcPr>
          <w:p w14:paraId="7BE2BD73" w14:textId="77777777" w:rsidR="0056023E" w:rsidRPr="003C2126" w:rsidRDefault="0056023E" w:rsidP="009F373C">
            <w:pPr>
              <w:spacing w:after="120" w:line="360" w:lineRule="auto"/>
              <w:jc w:val="center"/>
              <w:rPr>
                <w:rFonts w:ascii="Bookman Old Style" w:hAnsi="Bookman Old Style" w:cs="Tahoma"/>
                <w:b/>
                <w:sz w:val="18"/>
                <w:szCs w:val="18"/>
              </w:rPr>
            </w:pPr>
            <w:r w:rsidRPr="003C2126">
              <w:rPr>
                <w:rFonts w:ascii="Bookman Old Style" w:hAnsi="Bookman Old Style" w:cs="Tahoma"/>
                <w:b/>
                <w:sz w:val="18"/>
                <w:szCs w:val="18"/>
              </w:rPr>
              <w:t>130</w:t>
            </w:r>
          </w:p>
        </w:tc>
      </w:tr>
      <w:tr w:rsidR="0056023E" w:rsidRPr="003C2126" w14:paraId="2344FDFF" w14:textId="77777777" w:rsidTr="009F373C">
        <w:tc>
          <w:tcPr>
            <w:tcW w:w="2694" w:type="dxa"/>
            <w:tcBorders>
              <w:top w:val="single" w:sz="4" w:space="0" w:color="auto"/>
              <w:left w:val="single" w:sz="4" w:space="0" w:color="auto"/>
              <w:bottom w:val="single" w:sz="4" w:space="0" w:color="auto"/>
              <w:right w:val="single" w:sz="4" w:space="0" w:color="auto"/>
            </w:tcBorders>
            <w:vAlign w:val="center"/>
            <w:hideMark/>
          </w:tcPr>
          <w:p w14:paraId="1DC496D9" w14:textId="77777777" w:rsidR="0056023E" w:rsidRPr="003C2126" w:rsidRDefault="0056023E" w:rsidP="009F373C">
            <w:pPr>
              <w:spacing w:after="120" w:line="360" w:lineRule="auto"/>
              <w:jc w:val="center"/>
              <w:rPr>
                <w:rFonts w:ascii="Bookman Old Style" w:hAnsi="Bookman Old Style" w:cs="Tahoma"/>
                <w:b/>
                <w:sz w:val="18"/>
                <w:szCs w:val="18"/>
              </w:rPr>
            </w:pPr>
            <w:r w:rsidRPr="003C2126">
              <w:rPr>
                <w:rFonts w:ascii="Bookman Old Style" w:hAnsi="Bookman Old Style" w:cs="Tahoma"/>
                <w:b/>
                <w:sz w:val="18"/>
                <w:szCs w:val="18"/>
              </w:rPr>
              <w:t>COMITE DES FETES</w:t>
            </w:r>
          </w:p>
        </w:tc>
        <w:tc>
          <w:tcPr>
            <w:tcW w:w="3118" w:type="dxa"/>
            <w:tcBorders>
              <w:top w:val="single" w:sz="4" w:space="0" w:color="auto"/>
              <w:left w:val="single" w:sz="4" w:space="0" w:color="auto"/>
              <w:bottom w:val="single" w:sz="4" w:space="0" w:color="auto"/>
              <w:right w:val="single" w:sz="4" w:space="0" w:color="auto"/>
            </w:tcBorders>
          </w:tcPr>
          <w:p w14:paraId="19DBD1A9" w14:textId="77777777" w:rsidR="0056023E" w:rsidRPr="003C2126" w:rsidRDefault="0056023E" w:rsidP="009F373C">
            <w:pPr>
              <w:spacing w:after="120" w:line="360" w:lineRule="auto"/>
              <w:jc w:val="center"/>
              <w:rPr>
                <w:rFonts w:ascii="Bookman Old Style" w:hAnsi="Bookman Old Style" w:cs="Tahoma"/>
                <w:b/>
                <w:sz w:val="18"/>
                <w:szCs w:val="18"/>
              </w:rPr>
            </w:pPr>
            <w:r w:rsidRPr="003C2126">
              <w:rPr>
                <w:rFonts w:ascii="Bookman Old Style" w:hAnsi="Bookman Old Style" w:cs="Tahoma"/>
                <w:b/>
                <w:sz w:val="18"/>
                <w:szCs w:val="18"/>
              </w:rPr>
              <w:t>130</w:t>
            </w:r>
          </w:p>
        </w:tc>
        <w:tc>
          <w:tcPr>
            <w:tcW w:w="3119" w:type="dxa"/>
            <w:tcBorders>
              <w:top w:val="single" w:sz="4" w:space="0" w:color="auto"/>
              <w:left w:val="single" w:sz="4" w:space="0" w:color="auto"/>
              <w:bottom w:val="single" w:sz="4" w:space="0" w:color="auto"/>
              <w:right w:val="single" w:sz="4" w:space="0" w:color="auto"/>
            </w:tcBorders>
          </w:tcPr>
          <w:p w14:paraId="2106F72B" w14:textId="77777777" w:rsidR="0056023E" w:rsidRPr="003C2126" w:rsidRDefault="0056023E" w:rsidP="009F373C">
            <w:pPr>
              <w:spacing w:after="120" w:line="360" w:lineRule="auto"/>
              <w:jc w:val="center"/>
              <w:rPr>
                <w:rFonts w:ascii="Bookman Old Style" w:hAnsi="Bookman Old Style" w:cs="Tahoma"/>
                <w:b/>
                <w:sz w:val="18"/>
                <w:szCs w:val="18"/>
              </w:rPr>
            </w:pPr>
            <w:r w:rsidRPr="003C2126">
              <w:rPr>
                <w:rFonts w:ascii="Bookman Old Style" w:hAnsi="Bookman Old Style" w:cs="Tahoma"/>
                <w:b/>
                <w:sz w:val="18"/>
                <w:szCs w:val="18"/>
              </w:rPr>
              <w:t>130</w:t>
            </w:r>
          </w:p>
        </w:tc>
      </w:tr>
      <w:tr w:rsidR="0056023E" w:rsidRPr="003C2126" w14:paraId="5E08FE69" w14:textId="77777777" w:rsidTr="009F373C">
        <w:trPr>
          <w:trHeight w:val="538"/>
        </w:trPr>
        <w:tc>
          <w:tcPr>
            <w:tcW w:w="2694" w:type="dxa"/>
            <w:tcBorders>
              <w:top w:val="single" w:sz="4" w:space="0" w:color="auto"/>
              <w:left w:val="single" w:sz="4" w:space="0" w:color="auto"/>
              <w:bottom w:val="single" w:sz="4" w:space="0" w:color="auto"/>
              <w:right w:val="single" w:sz="4" w:space="0" w:color="auto"/>
            </w:tcBorders>
            <w:vAlign w:val="center"/>
            <w:hideMark/>
          </w:tcPr>
          <w:p w14:paraId="28D0DD28" w14:textId="77777777" w:rsidR="0056023E" w:rsidRPr="003C2126" w:rsidRDefault="0056023E" w:rsidP="009F373C">
            <w:pPr>
              <w:spacing w:after="120" w:line="360" w:lineRule="auto"/>
              <w:jc w:val="center"/>
              <w:rPr>
                <w:rFonts w:ascii="Bookman Old Style" w:hAnsi="Bookman Old Style" w:cs="Tahoma"/>
                <w:b/>
                <w:sz w:val="18"/>
                <w:szCs w:val="18"/>
              </w:rPr>
            </w:pPr>
            <w:r w:rsidRPr="003C2126">
              <w:rPr>
                <w:rFonts w:ascii="Bookman Old Style" w:hAnsi="Bookman Old Style" w:cs="Tahoma"/>
                <w:b/>
                <w:sz w:val="18"/>
                <w:szCs w:val="18"/>
              </w:rPr>
              <w:t xml:space="preserve">GYNMASTIQUE </w:t>
            </w:r>
          </w:p>
        </w:tc>
        <w:tc>
          <w:tcPr>
            <w:tcW w:w="3118" w:type="dxa"/>
            <w:tcBorders>
              <w:top w:val="single" w:sz="4" w:space="0" w:color="auto"/>
              <w:left w:val="single" w:sz="4" w:space="0" w:color="auto"/>
              <w:bottom w:val="single" w:sz="4" w:space="0" w:color="auto"/>
              <w:right w:val="single" w:sz="4" w:space="0" w:color="auto"/>
            </w:tcBorders>
          </w:tcPr>
          <w:p w14:paraId="6FC0FFE0" w14:textId="77777777" w:rsidR="0056023E" w:rsidRPr="003C2126" w:rsidRDefault="0056023E" w:rsidP="009F373C">
            <w:pPr>
              <w:spacing w:after="120" w:line="360" w:lineRule="auto"/>
              <w:jc w:val="center"/>
              <w:rPr>
                <w:rFonts w:ascii="Bookman Old Style" w:hAnsi="Bookman Old Style" w:cs="Tahoma"/>
                <w:b/>
                <w:sz w:val="18"/>
                <w:szCs w:val="18"/>
              </w:rPr>
            </w:pPr>
            <w:r w:rsidRPr="003C2126">
              <w:rPr>
                <w:rFonts w:ascii="Bookman Old Style" w:hAnsi="Bookman Old Style" w:cs="Tahoma"/>
                <w:b/>
                <w:sz w:val="18"/>
                <w:szCs w:val="18"/>
              </w:rPr>
              <w:t>260</w:t>
            </w:r>
          </w:p>
        </w:tc>
        <w:tc>
          <w:tcPr>
            <w:tcW w:w="3119" w:type="dxa"/>
            <w:tcBorders>
              <w:top w:val="single" w:sz="4" w:space="0" w:color="auto"/>
              <w:left w:val="single" w:sz="4" w:space="0" w:color="auto"/>
              <w:bottom w:val="single" w:sz="4" w:space="0" w:color="auto"/>
              <w:right w:val="single" w:sz="4" w:space="0" w:color="auto"/>
            </w:tcBorders>
          </w:tcPr>
          <w:p w14:paraId="5A2524FE" w14:textId="77777777" w:rsidR="0056023E" w:rsidRPr="003C2126" w:rsidRDefault="0056023E" w:rsidP="009F373C">
            <w:pPr>
              <w:spacing w:after="120" w:line="360" w:lineRule="auto"/>
              <w:jc w:val="center"/>
              <w:rPr>
                <w:rFonts w:ascii="Bookman Old Style" w:hAnsi="Bookman Old Style" w:cs="Tahoma"/>
                <w:b/>
                <w:sz w:val="18"/>
                <w:szCs w:val="18"/>
              </w:rPr>
            </w:pPr>
            <w:r w:rsidRPr="003C2126">
              <w:rPr>
                <w:rFonts w:ascii="Bookman Old Style" w:hAnsi="Bookman Old Style" w:cs="Tahoma"/>
                <w:b/>
                <w:sz w:val="18"/>
                <w:szCs w:val="18"/>
              </w:rPr>
              <w:t>260</w:t>
            </w:r>
          </w:p>
        </w:tc>
      </w:tr>
      <w:tr w:rsidR="0056023E" w:rsidRPr="003C2126" w14:paraId="288CCCDA" w14:textId="77777777" w:rsidTr="009F373C">
        <w:trPr>
          <w:trHeight w:val="442"/>
        </w:trPr>
        <w:tc>
          <w:tcPr>
            <w:tcW w:w="2694" w:type="dxa"/>
            <w:tcBorders>
              <w:top w:val="single" w:sz="4" w:space="0" w:color="auto"/>
              <w:left w:val="single" w:sz="4" w:space="0" w:color="auto"/>
              <w:bottom w:val="single" w:sz="4" w:space="0" w:color="auto"/>
              <w:right w:val="single" w:sz="4" w:space="0" w:color="auto"/>
            </w:tcBorders>
            <w:vAlign w:val="center"/>
            <w:hideMark/>
          </w:tcPr>
          <w:p w14:paraId="1A14EFB1" w14:textId="77777777" w:rsidR="0056023E" w:rsidRPr="003C2126" w:rsidRDefault="0056023E" w:rsidP="009F373C">
            <w:pPr>
              <w:spacing w:after="120" w:line="360" w:lineRule="auto"/>
              <w:jc w:val="center"/>
              <w:rPr>
                <w:rFonts w:ascii="Bookman Old Style" w:hAnsi="Bookman Old Style" w:cs="Tahoma"/>
                <w:b/>
                <w:sz w:val="18"/>
                <w:szCs w:val="18"/>
              </w:rPr>
            </w:pPr>
            <w:r w:rsidRPr="003C2126">
              <w:rPr>
                <w:rFonts w:ascii="Bookman Old Style" w:hAnsi="Bookman Old Style" w:cs="Tahoma"/>
                <w:b/>
                <w:sz w:val="18"/>
                <w:szCs w:val="18"/>
              </w:rPr>
              <w:t>CLUB DE L’AGE D’OR</w:t>
            </w:r>
          </w:p>
        </w:tc>
        <w:tc>
          <w:tcPr>
            <w:tcW w:w="3118" w:type="dxa"/>
            <w:tcBorders>
              <w:top w:val="single" w:sz="4" w:space="0" w:color="auto"/>
              <w:left w:val="single" w:sz="4" w:space="0" w:color="auto"/>
              <w:bottom w:val="single" w:sz="4" w:space="0" w:color="auto"/>
              <w:right w:val="single" w:sz="4" w:space="0" w:color="auto"/>
            </w:tcBorders>
          </w:tcPr>
          <w:p w14:paraId="303C2235" w14:textId="77777777" w:rsidR="0056023E" w:rsidRPr="003C2126" w:rsidRDefault="0056023E" w:rsidP="009F373C">
            <w:pPr>
              <w:spacing w:after="120" w:line="360" w:lineRule="auto"/>
              <w:jc w:val="center"/>
              <w:rPr>
                <w:rFonts w:ascii="Bookman Old Style" w:hAnsi="Bookman Old Style" w:cs="Tahoma"/>
                <w:b/>
                <w:sz w:val="18"/>
                <w:szCs w:val="18"/>
              </w:rPr>
            </w:pPr>
            <w:r w:rsidRPr="003C2126">
              <w:rPr>
                <w:rFonts w:ascii="Bookman Old Style" w:hAnsi="Bookman Old Style" w:cs="Tahoma"/>
                <w:b/>
                <w:sz w:val="18"/>
                <w:szCs w:val="18"/>
              </w:rPr>
              <w:t>130</w:t>
            </w:r>
          </w:p>
        </w:tc>
        <w:tc>
          <w:tcPr>
            <w:tcW w:w="3119" w:type="dxa"/>
            <w:tcBorders>
              <w:top w:val="single" w:sz="4" w:space="0" w:color="auto"/>
              <w:left w:val="single" w:sz="4" w:space="0" w:color="auto"/>
              <w:bottom w:val="single" w:sz="4" w:space="0" w:color="auto"/>
              <w:right w:val="single" w:sz="4" w:space="0" w:color="auto"/>
            </w:tcBorders>
          </w:tcPr>
          <w:p w14:paraId="0DF91AFB" w14:textId="77777777" w:rsidR="0056023E" w:rsidRPr="003C2126" w:rsidRDefault="0056023E" w:rsidP="009F373C">
            <w:pPr>
              <w:spacing w:after="120" w:line="360" w:lineRule="auto"/>
              <w:jc w:val="center"/>
              <w:rPr>
                <w:rFonts w:ascii="Bookman Old Style" w:hAnsi="Bookman Old Style" w:cs="Tahoma"/>
                <w:b/>
                <w:sz w:val="18"/>
                <w:szCs w:val="18"/>
              </w:rPr>
            </w:pPr>
            <w:r w:rsidRPr="003C2126">
              <w:rPr>
                <w:rFonts w:ascii="Bookman Old Style" w:hAnsi="Bookman Old Style" w:cs="Tahoma"/>
                <w:b/>
                <w:sz w:val="18"/>
                <w:szCs w:val="18"/>
              </w:rPr>
              <w:t>130</w:t>
            </w:r>
          </w:p>
        </w:tc>
      </w:tr>
      <w:tr w:rsidR="0056023E" w:rsidRPr="003C2126" w14:paraId="64A3A3DA" w14:textId="77777777" w:rsidTr="009F373C">
        <w:tc>
          <w:tcPr>
            <w:tcW w:w="2694" w:type="dxa"/>
            <w:tcBorders>
              <w:top w:val="single" w:sz="4" w:space="0" w:color="auto"/>
              <w:left w:val="single" w:sz="4" w:space="0" w:color="auto"/>
              <w:bottom w:val="single" w:sz="4" w:space="0" w:color="auto"/>
              <w:right w:val="single" w:sz="4" w:space="0" w:color="auto"/>
            </w:tcBorders>
            <w:vAlign w:val="center"/>
            <w:hideMark/>
          </w:tcPr>
          <w:p w14:paraId="3C9B8D7B" w14:textId="77777777" w:rsidR="0056023E" w:rsidRPr="003C2126" w:rsidRDefault="0056023E" w:rsidP="009F373C">
            <w:pPr>
              <w:spacing w:after="120" w:line="360" w:lineRule="auto"/>
              <w:jc w:val="center"/>
              <w:rPr>
                <w:rFonts w:ascii="Bookman Old Style" w:hAnsi="Bookman Old Style" w:cs="Tahoma"/>
                <w:b/>
                <w:sz w:val="18"/>
                <w:szCs w:val="18"/>
              </w:rPr>
            </w:pPr>
            <w:r w:rsidRPr="003C2126">
              <w:rPr>
                <w:rFonts w:ascii="Bookman Old Style" w:hAnsi="Bookman Old Style" w:cs="Tahoma"/>
                <w:b/>
                <w:sz w:val="18"/>
                <w:szCs w:val="18"/>
              </w:rPr>
              <w:t>MACVA</w:t>
            </w:r>
          </w:p>
        </w:tc>
        <w:tc>
          <w:tcPr>
            <w:tcW w:w="3118" w:type="dxa"/>
            <w:tcBorders>
              <w:top w:val="single" w:sz="4" w:space="0" w:color="auto"/>
              <w:left w:val="single" w:sz="4" w:space="0" w:color="auto"/>
              <w:bottom w:val="single" w:sz="4" w:space="0" w:color="auto"/>
              <w:right w:val="single" w:sz="4" w:space="0" w:color="auto"/>
            </w:tcBorders>
          </w:tcPr>
          <w:p w14:paraId="368F69B2" w14:textId="77777777" w:rsidR="0056023E" w:rsidRPr="003C2126" w:rsidRDefault="0056023E" w:rsidP="009F373C">
            <w:pPr>
              <w:spacing w:after="120" w:line="360" w:lineRule="auto"/>
              <w:jc w:val="center"/>
              <w:rPr>
                <w:rFonts w:ascii="Bookman Old Style" w:hAnsi="Bookman Old Style" w:cs="Tahoma"/>
                <w:b/>
                <w:sz w:val="18"/>
                <w:szCs w:val="18"/>
              </w:rPr>
            </w:pPr>
            <w:r w:rsidRPr="003C2126">
              <w:rPr>
                <w:rFonts w:ascii="Bookman Old Style" w:hAnsi="Bookman Old Style" w:cs="Tahoma"/>
                <w:b/>
                <w:sz w:val="18"/>
                <w:szCs w:val="18"/>
              </w:rPr>
              <w:t>130</w:t>
            </w:r>
          </w:p>
        </w:tc>
        <w:tc>
          <w:tcPr>
            <w:tcW w:w="3119" w:type="dxa"/>
            <w:tcBorders>
              <w:top w:val="single" w:sz="4" w:space="0" w:color="auto"/>
              <w:left w:val="single" w:sz="4" w:space="0" w:color="auto"/>
              <w:bottom w:val="single" w:sz="4" w:space="0" w:color="auto"/>
              <w:right w:val="single" w:sz="4" w:space="0" w:color="auto"/>
            </w:tcBorders>
          </w:tcPr>
          <w:p w14:paraId="36D6AC7A" w14:textId="77777777" w:rsidR="0056023E" w:rsidRPr="003C2126" w:rsidRDefault="0056023E" w:rsidP="009F373C">
            <w:pPr>
              <w:spacing w:after="120" w:line="360" w:lineRule="auto"/>
              <w:jc w:val="center"/>
              <w:rPr>
                <w:rFonts w:ascii="Bookman Old Style" w:hAnsi="Bookman Old Style" w:cs="Tahoma"/>
                <w:b/>
                <w:sz w:val="18"/>
                <w:szCs w:val="18"/>
              </w:rPr>
            </w:pPr>
            <w:r w:rsidRPr="003C2126">
              <w:rPr>
                <w:rFonts w:ascii="Bookman Old Style" w:hAnsi="Bookman Old Style" w:cs="Tahoma"/>
                <w:b/>
                <w:sz w:val="18"/>
                <w:szCs w:val="18"/>
              </w:rPr>
              <w:t>130</w:t>
            </w:r>
          </w:p>
        </w:tc>
      </w:tr>
      <w:tr w:rsidR="0056023E" w:rsidRPr="003C2126" w14:paraId="47EDBD16" w14:textId="77777777" w:rsidTr="009F373C">
        <w:tc>
          <w:tcPr>
            <w:tcW w:w="2694" w:type="dxa"/>
            <w:tcBorders>
              <w:top w:val="single" w:sz="4" w:space="0" w:color="auto"/>
              <w:left w:val="single" w:sz="4" w:space="0" w:color="auto"/>
              <w:bottom w:val="single" w:sz="4" w:space="0" w:color="auto"/>
              <w:right w:val="single" w:sz="4" w:space="0" w:color="auto"/>
            </w:tcBorders>
            <w:vAlign w:val="center"/>
          </w:tcPr>
          <w:p w14:paraId="74D1D2BC" w14:textId="77777777" w:rsidR="0056023E" w:rsidRPr="003C2126" w:rsidRDefault="0056023E" w:rsidP="009F373C">
            <w:pPr>
              <w:spacing w:after="120" w:line="360" w:lineRule="auto"/>
              <w:jc w:val="center"/>
              <w:rPr>
                <w:rFonts w:ascii="Bookman Old Style" w:hAnsi="Bookman Old Style" w:cs="Tahoma"/>
                <w:b/>
                <w:sz w:val="18"/>
                <w:szCs w:val="18"/>
              </w:rPr>
            </w:pPr>
            <w:r w:rsidRPr="003C2126">
              <w:rPr>
                <w:rFonts w:ascii="Bookman Old Style" w:hAnsi="Bookman Old Style" w:cs="Tahoma"/>
                <w:b/>
                <w:sz w:val="18"/>
                <w:szCs w:val="18"/>
              </w:rPr>
              <w:t>ASSOCIATION EGLISE</w:t>
            </w:r>
          </w:p>
        </w:tc>
        <w:tc>
          <w:tcPr>
            <w:tcW w:w="3118" w:type="dxa"/>
            <w:tcBorders>
              <w:top w:val="single" w:sz="4" w:space="0" w:color="auto"/>
              <w:left w:val="single" w:sz="4" w:space="0" w:color="auto"/>
              <w:bottom w:val="single" w:sz="4" w:space="0" w:color="auto"/>
              <w:right w:val="single" w:sz="4" w:space="0" w:color="auto"/>
            </w:tcBorders>
          </w:tcPr>
          <w:p w14:paraId="308E6FC2" w14:textId="77777777" w:rsidR="0056023E" w:rsidRPr="003C2126" w:rsidRDefault="0056023E" w:rsidP="009F373C">
            <w:pPr>
              <w:spacing w:after="120" w:line="360" w:lineRule="auto"/>
              <w:jc w:val="center"/>
              <w:rPr>
                <w:rFonts w:ascii="Bookman Old Style" w:hAnsi="Bookman Old Style" w:cs="Tahoma"/>
                <w:b/>
                <w:sz w:val="18"/>
                <w:szCs w:val="18"/>
              </w:rPr>
            </w:pPr>
            <w:r w:rsidRPr="003C2126">
              <w:rPr>
                <w:rFonts w:ascii="Bookman Old Style" w:hAnsi="Bookman Old Style" w:cs="Tahoma"/>
                <w:b/>
                <w:sz w:val="18"/>
                <w:szCs w:val="18"/>
              </w:rPr>
              <w:t>130</w:t>
            </w:r>
          </w:p>
        </w:tc>
        <w:tc>
          <w:tcPr>
            <w:tcW w:w="3119" w:type="dxa"/>
            <w:tcBorders>
              <w:top w:val="single" w:sz="4" w:space="0" w:color="auto"/>
              <w:left w:val="single" w:sz="4" w:space="0" w:color="auto"/>
              <w:bottom w:val="single" w:sz="4" w:space="0" w:color="auto"/>
              <w:right w:val="single" w:sz="4" w:space="0" w:color="auto"/>
            </w:tcBorders>
          </w:tcPr>
          <w:p w14:paraId="636229E2" w14:textId="77777777" w:rsidR="0056023E" w:rsidRPr="003C2126" w:rsidRDefault="0056023E" w:rsidP="009F373C">
            <w:pPr>
              <w:spacing w:after="120" w:line="360" w:lineRule="auto"/>
              <w:jc w:val="center"/>
              <w:rPr>
                <w:rFonts w:ascii="Bookman Old Style" w:hAnsi="Bookman Old Style" w:cs="Tahoma"/>
                <w:b/>
                <w:sz w:val="18"/>
                <w:szCs w:val="18"/>
              </w:rPr>
            </w:pPr>
            <w:r w:rsidRPr="003C2126">
              <w:rPr>
                <w:rFonts w:ascii="Bookman Old Style" w:hAnsi="Bookman Old Style" w:cs="Tahoma"/>
                <w:b/>
                <w:sz w:val="18"/>
                <w:szCs w:val="18"/>
              </w:rPr>
              <w:t>130</w:t>
            </w:r>
          </w:p>
        </w:tc>
      </w:tr>
      <w:tr w:rsidR="0056023E" w:rsidRPr="003C2126" w14:paraId="3D9F4FC0" w14:textId="77777777" w:rsidTr="009F373C">
        <w:trPr>
          <w:trHeight w:val="494"/>
        </w:trPr>
        <w:tc>
          <w:tcPr>
            <w:tcW w:w="2694" w:type="dxa"/>
            <w:tcBorders>
              <w:top w:val="single" w:sz="4" w:space="0" w:color="auto"/>
              <w:left w:val="single" w:sz="4" w:space="0" w:color="auto"/>
              <w:bottom w:val="single" w:sz="4" w:space="0" w:color="auto"/>
              <w:right w:val="single" w:sz="4" w:space="0" w:color="auto"/>
            </w:tcBorders>
            <w:vAlign w:val="center"/>
          </w:tcPr>
          <w:p w14:paraId="067BC3BF" w14:textId="77777777" w:rsidR="0056023E" w:rsidRPr="003C2126" w:rsidRDefault="0056023E" w:rsidP="009F373C">
            <w:pPr>
              <w:spacing w:after="120" w:line="360" w:lineRule="auto"/>
              <w:jc w:val="center"/>
              <w:rPr>
                <w:rFonts w:ascii="Bookman Old Style" w:hAnsi="Bookman Old Style" w:cs="Tahoma"/>
                <w:b/>
                <w:sz w:val="18"/>
                <w:szCs w:val="18"/>
              </w:rPr>
            </w:pPr>
            <w:r w:rsidRPr="003C2126">
              <w:rPr>
                <w:rFonts w:ascii="Bookman Old Style" w:hAnsi="Bookman Old Style" w:cs="Tahoma"/>
                <w:b/>
                <w:sz w:val="18"/>
                <w:szCs w:val="18"/>
              </w:rPr>
              <w:t>LA ROSALIE</w:t>
            </w:r>
          </w:p>
        </w:tc>
        <w:tc>
          <w:tcPr>
            <w:tcW w:w="3118" w:type="dxa"/>
            <w:tcBorders>
              <w:top w:val="single" w:sz="4" w:space="0" w:color="auto"/>
              <w:left w:val="single" w:sz="4" w:space="0" w:color="auto"/>
              <w:bottom w:val="single" w:sz="4" w:space="0" w:color="auto"/>
              <w:right w:val="single" w:sz="4" w:space="0" w:color="auto"/>
            </w:tcBorders>
          </w:tcPr>
          <w:p w14:paraId="55112631" w14:textId="77777777" w:rsidR="0056023E" w:rsidRPr="003C2126" w:rsidRDefault="0056023E" w:rsidP="009F373C">
            <w:pPr>
              <w:spacing w:after="120" w:line="360" w:lineRule="auto"/>
              <w:jc w:val="center"/>
              <w:rPr>
                <w:rFonts w:ascii="Bookman Old Style" w:hAnsi="Bookman Old Style" w:cs="Tahoma"/>
                <w:b/>
                <w:sz w:val="18"/>
                <w:szCs w:val="18"/>
              </w:rPr>
            </w:pPr>
            <w:r w:rsidRPr="003C2126">
              <w:rPr>
                <w:rFonts w:ascii="Bookman Old Style" w:hAnsi="Bookman Old Style" w:cs="Tahoma"/>
                <w:b/>
                <w:sz w:val="18"/>
                <w:szCs w:val="18"/>
              </w:rPr>
              <w:t>130</w:t>
            </w:r>
          </w:p>
        </w:tc>
        <w:tc>
          <w:tcPr>
            <w:tcW w:w="3119" w:type="dxa"/>
            <w:tcBorders>
              <w:top w:val="single" w:sz="4" w:space="0" w:color="auto"/>
              <w:left w:val="single" w:sz="4" w:space="0" w:color="auto"/>
              <w:bottom w:val="single" w:sz="4" w:space="0" w:color="auto"/>
              <w:right w:val="single" w:sz="4" w:space="0" w:color="auto"/>
            </w:tcBorders>
          </w:tcPr>
          <w:p w14:paraId="0DF2FB4C" w14:textId="77777777" w:rsidR="0056023E" w:rsidRPr="003C2126" w:rsidRDefault="0056023E" w:rsidP="009F373C">
            <w:pPr>
              <w:spacing w:after="120" w:line="360" w:lineRule="auto"/>
              <w:jc w:val="center"/>
              <w:rPr>
                <w:rFonts w:ascii="Bookman Old Style" w:hAnsi="Bookman Old Style" w:cs="Tahoma"/>
                <w:b/>
                <w:sz w:val="18"/>
                <w:szCs w:val="18"/>
              </w:rPr>
            </w:pPr>
            <w:r w:rsidRPr="003C2126">
              <w:rPr>
                <w:rFonts w:ascii="Bookman Old Style" w:hAnsi="Bookman Old Style" w:cs="Tahoma"/>
                <w:b/>
                <w:sz w:val="18"/>
                <w:szCs w:val="18"/>
              </w:rPr>
              <w:t>130</w:t>
            </w:r>
          </w:p>
        </w:tc>
      </w:tr>
      <w:tr w:rsidR="0056023E" w:rsidRPr="003C2126" w14:paraId="395BE743" w14:textId="77777777" w:rsidTr="009F373C">
        <w:tc>
          <w:tcPr>
            <w:tcW w:w="2694" w:type="dxa"/>
            <w:tcBorders>
              <w:top w:val="single" w:sz="4" w:space="0" w:color="auto"/>
              <w:left w:val="single" w:sz="4" w:space="0" w:color="auto"/>
              <w:bottom w:val="single" w:sz="4" w:space="0" w:color="auto"/>
              <w:right w:val="single" w:sz="4" w:space="0" w:color="auto"/>
            </w:tcBorders>
            <w:vAlign w:val="center"/>
          </w:tcPr>
          <w:p w14:paraId="23C35AFC" w14:textId="77777777" w:rsidR="0056023E" w:rsidRPr="003C2126" w:rsidRDefault="0056023E" w:rsidP="009F373C">
            <w:pPr>
              <w:spacing w:after="120" w:line="360" w:lineRule="auto"/>
              <w:jc w:val="center"/>
              <w:rPr>
                <w:rFonts w:ascii="Bookman Old Style" w:hAnsi="Bookman Old Style" w:cs="Tahoma"/>
                <w:b/>
                <w:sz w:val="18"/>
                <w:szCs w:val="18"/>
              </w:rPr>
            </w:pPr>
            <w:r w:rsidRPr="003C2126">
              <w:rPr>
                <w:rFonts w:ascii="Bookman Old Style" w:hAnsi="Bookman Old Style" w:cs="Tahoma"/>
                <w:b/>
                <w:sz w:val="18"/>
                <w:szCs w:val="18"/>
              </w:rPr>
              <w:t>LE TAÏCHI-CHUAN</w:t>
            </w:r>
          </w:p>
        </w:tc>
        <w:tc>
          <w:tcPr>
            <w:tcW w:w="3118" w:type="dxa"/>
            <w:tcBorders>
              <w:top w:val="single" w:sz="4" w:space="0" w:color="auto"/>
              <w:left w:val="single" w:sz="4" w:space="0" w:color="auto"/>
              <w:bottom w:val="single" w:sz="4" w:space="0" w:color="auto"/>
              <w:right w:val="single" w:sz="4" w:space="0" w:color="auto"/>
            </w:tcBorders>
          </w:tcPr>
          <w:p w14:paraId="18862E0C" w14:textId="77777777" w:rsidR="0056023E" w:rsidRPr="003C2126" w:rsidRDefault="0056023E" w:rsidP="009F373C">
            <w:pPr>
              <w:spacing w:after="120" w:line="360" w:lineRule="auto"/>
              <w:jc w:val="center"/>
              <w:rPr>
                <w:rFonts w:ascii="Bookman Old Style" w:hAnsi="Bookman Old Style" w:cs="Tahoma"/>
                <w:b/>
                <w:sz w:val="18"/>
                <w:szCs w:val="18"/>
              </w:rPr>
            </w:pPr>
            <w:r w:rsidRPr="003C2126">
              <w:rPr>
                <w:rFonts w:ascii="Bookman Old Style" w:hAnsi="Bookman Old Style" w:cs="Tahoma"/>
                <w:b/>
                <w:sz w:val="18"/>
                <w:szCs w:val="18"/>
              </w:rPr>
              <w:t>130</w:t>
            </w:r>
          </w:p>
        </w:tc>
        <w:tc>
          <w:tcPr>
            <w:tcW w:w="3119" w:type="dxa"/>
            <w:tcBorders>
              <w:top w:val="single" w:sz="4" w:space="0" w:color="auto"/>
              <w:left w:val="single" w:sz="4" w:space="0" w:color="auto"/>
              <w:bottom w:val="single" w:sz="4" w:space="0" w:color="auto"/>
              <w:right w:val="single" w:sz="4" w:space="0" w:color="auto"/>
            </w:tcBorders>
          </w:tcPr>
          <w:p w14:paraId="6EA1342F" w14:textId="77777777" w:rsidR="0056023E" w:rsidRPr="003C2126" w:rsidRDefault="0056023E" w:rsidP="009F373C">
            <w:pPr>
              <w:spacing w:after="120" w:line="360" w:lineRule="auto"/>
              <w:jc w:val="center"/>
              <w:rPr>
                <w:rFonts w:ascii="Bookman Old Style" w:hAnsi="Bookman Old Style" w:cs="Tahoma"/>
                <w:b/>
                <w:sz w:val="18"/>
                <w:szCs w:val="18"/>
              </w:rPr>
            </w:pPr>
            <w:r w:rsidRPr="003C2126">
              <w:rPr>
                <w:rFonts w:ascii="Bookman Old Style" w:hAnsi="Bookman Old Style" w:cs="Tahoma"/>
                <w:b/>
                <w:sz w:val="18"/>
                <w:szCs w:val="18"/>
              </w:rPr>
              <w:t>130</w:t>
            </w:r>
          </w:p>
        </w:tc>
      </w:tr>
      <w:tr w:rsidR="0056023E" w:rsidRPr="003C2126" w14:paraId="60CE342E" w14:textId="77777777" w:rsidTr="009F373C">
        <w:tc>
          <w:tcPr>
            <w:tcW w:w="2694" w:type="dxa"/>
            <w:tcBorders>
              <w:top w:val="single" w:sz="4" w:space="0" w:color="auto"/>
              <w:left w:val="single" w:sz="4" w:space="0" w:color="auto"/>
              <w:bottom w:val="single" w:sz="4" w:space="0" w:color="auto"/>
              <w:right w:val="single" w:sz="4" w:space="0" w:color="auto"/>
            </w:tcBorders>
            <w:vAlign w:val="center"/>
          </w:tcPr>
          <w:p w14:paraId="15C3B64E" w14:textId="77777777" w:rsidR="0056023E" w:rsidRPr="003C2126" w:rsidRDefault="0056023E" w:rsidP="009F373C">
            <w:pPr>
              <w:spacing w:after="120" w:line="360" w:lineRule="auto"/>
              <w:jc w:val="center"/>
              <w:rPr>
                <w:rFonts w:ascii="Bookman Old Style" w:hAnsi="Bookman Old Style" w:cs="Tahoma"/>
                <w:b/>
                <w:sz w:val="18"/>
                <w:szCs w:val="18"/>
              </w:rPr>
            </w:pPr>
            <w:r w:rsidRPr="003C2126">
              <w:rPr>
                <w:rFonts w:ascii="Bookman Old Style" w:hAnsi="Bookman Old Style" w:cs="Tahoma"/>
                <w:b/>
                <w:sz w:val="18"/>
                <w:szCs w:val="18"/>
              </w:rPr>
              <w:t>TOUS EN SCENE</w:t>
            </w:r>
          </w:p>
        </w:tc>
        <w:tc>
          <w:tcPr>
            <w:tcW w:w="3118" w:type="dxa"/>
            <w:tcBorders>
              <w:top w:val="single" w:sz="4" w:space="0" w:color="auto"/>
              <w:left w:val="single" w:sz="4" w:space="0" w:color="auto"/>
              <w:bottom w:val="single" w:sz="4" w:space="0" w:color="auto"/>
              <w:right w:val="single" w:sz="4" w:space="0" w:color="auto"/>
            </w:tcBorders>
          </w:tcPr>
          <w:p w14:paraId="10359452" w14:textId="77777777" w:rsidR="0056023E" w:rsidRPr="003C2126" w:rsidRDefault="0056023E" w:rsidP="009F373C">
            <w:pPr>
              <w:spacing w:after="120" w:line="360" w:lineRule="auto"/>
              <w:jc w:val="center"/>
              <w:rPr>
                <w:rFonts w:ascii="Bookman Old Style" w:hAnsi="Bookman Old Style" w:cs="Tahoma"/>
                <w:b/>
                <w:sz w:val="18"/>
                <w:szCs w:val="18"/>
              </w:rPr>
            </w:pPr>
            <w:r w:rsidRPr="003C2126">
              <w:rPr>
                <w:rFonts w:ascii="Bookman Old Style" w:hAnsi="Bookman Old Style" w:cs="Tahoma"/>
                <w:b/>
                <w:sz w:val="18"/>
                <w:szCs w:val="18"/>
              </w:rPr>
              <w:t>260</w:t>
            </w:r>
          </w:p>
        </w:tc>
        <w:tc>
          <w:tcPr>
            <w:tcW w:w="3119" w:type="dxa"/>
            <w:tcBorders>
              <w:top w:val="single" w:sz="4" w:space="0" w:color="auto"/>
              <w:left w:val="single" w:sz="4" w:space="0" w:color="auto"/>
              <w:bottom w:val="single" w:sz="4" w:space="0" w:color="auto"/>
              <w:right w:val="single" w:sz="4" w:space="0" w:color="auto"/>
            </w:tcBorders>
          </w:tcPr>
          <w:p w14:paraId="7287DA4A" w14:textId="77777777" w:rsidR="0056023E" w:rsidRPr="003C2126" w:rsidRDefault="0056023E" w:rsidP="009F373C">
            <w:pPr>
              <w:spacing w:after="120" w:line="360" w:lineRule="auto"/>
              <w:jc w:val="center"/>
              <w:rPr>
                <w:rFonts w:ascii="Bookman Old Style" w:hAnsi="Bookman Old Style" w:cs="Tahoma"/>
                <w:b/>
                <w:sz w:val="18"/>
                <w:szCs w:val="18"/>
              </w:rPr>
            </w:pPr>
            <w:r w:rsidRPr="003C2126">
              <w:rPr>
                <w:rFonts w:ascii="Bookman Old Style" w:hAnsi="Bookman Old Style" w:cs="Tahoma"/>
                <w:b/>
                <w:sz w:val="18"/>
                <w:szCs w:val="18"/>
              </w:rPr>
              <w:t>130</w:t>
            </w:r>
          </w:p>
        </w:tc>
      </w:tr>
    </w:tbl>
    <w:p w14:paraId="61B4A6BF" w14:textId="77777777" w:rsidR="0056023E" w:rsidRPr="003C2126" w:rsidRDefault="0056023E" w:rsidP="0056023E">
      <w:pPr>
        <w:tabs>
          <w:tab w:val="left" w:pos="8080"/>
        </w:tabs>
        <w:rPr>
          <w:rFonts w:ascii="Bookman Old Style" w:eastAsia="Calibri" w:hAnsi="Bookman Old Style"/>
          <w:b/>
          <w:i/>
        </w:rPr>
      </w:pPr>
    </w:p>
    <w:p w14:paraId="6A6DC5A6" w14:textId="77777777" w:rsidR="0056023E" w:rsidRPr="003C2126" w:rsidRDefault="0056023E" w:rsidP="0056023E">
      <w:pPr>
        <w:tabs>
          <w:tab w:val="left" w:pos="8080"/>
        </w:tabs>
        <w:rPr>
          <w:rFonts w:ascii="Bookman Old Style" w:eastAsia="Calibri" w:hAnsi="Bookman Old Style"/>
          <w:b/>
          <w:i/>
        </w:rPr>
      </w:pPr>
      <w:r w:rsidRPr="003C2126">
        <w:rPr>
          <w:rFonts w:ascii="Bookman Old Style" w:eastAsia="Calibri" w:hAnsi="Bookman Old Style"/>
          <w:b/>
          <w:i/>
        </w:rPr>
        <w:t>Le Conseil Municipal,</w:t>
      </w:r>
    </w:p>
    <w:p w14:paraId="10447076" w14:textId="77777777" w:rsidR="0056023E" w:rsidRPr="003C2126" w:rsidRDefault="0056023E" w:rsidP="0056023E">
      <w:pPr>
        <w:tabs>
          <w:tab w:val="left" w:pos="6838"/>
          <w:tab w:val="left" w:pos="9072"/>
        </w:tabs>
        <w:ind w:right="1747"/>
        <w:rPr>
          <w:rFonts w:ascii="Bookman Old Style" w:hAnsi="Bookman Old Style"/>
          <w:b/>
          <w:i/>
        </w:rPr>
      </w:pPr>
      <w:r w:rsidRPr="003C2126">
        <w:rPr>
          <w:rFonts w:ascii="Bookman Old Style" w:hAnsi="Bookman Old Style"/>
          <w:b/>
          <w:i/>
        </w:rPr>
        <w:t>Après délibération,</w:t>
      </w:r>
    </w:p>
    <w:p w14:paraId="2C9B1BB6" w14:textId="77777777" w:rsidR="0056023E" w:rsidRDefault="0056023E" w:rsidP="0056023E">
      <w:pPr>
        <w:tabs>
          <w:tab w:val="left" w:pos="8398"/>
        </w:tabs>
        <w:ind w:right="1747"/>
        <w:rPr>
          <w:rFonts w:ascii="Bookman Old Style" w:hAnsi="Bookman Old Style"/>
          <w:b/>
          <w:i/>
        </w:rPr>
      </w:pPr>
      <w:r>
        <w:rPr>
          <w:rFonts w:ascii="Bookman Old Style" w:hAnsi="Bookman Old Style"/>
          <w:b/>
          <w:i/>
        </w:rPr>
        <w:t>A L’unanimité</w:t>
      </w:r>
    </w:p>
    <w:p w14:paraId="5582DB79" w14:textId="77777777" w:rsidR="0056023E" w:rsidRPr="003C2126" w:rsidRDefault="0056023E" w:rsidP="0056023E">
      <w:pPr>
        <w:tabs>
          <w:tab w:val="left" w:pos="8398"/>
        </w:tabs>
        <w:ind w:right="1747"/>
        <w:rPr>
          <w:rFonts w:ascii="Bookman Old Style" w:hAnsi="Bookman Old Style"/>
          <w:b/>
          <w:i/>
        </w:rPr>
      </w:pPr>
    </w:p>
    <w:p w14:paraId="182AA04E" w14:textId="7DD279FC" w:rsidR="0056023E" w:rsidRDefault="0056023E" w:rsidP="0056023E">
      <w:pPr>
        <w:rPr>
          <w:rFonts w:ascii="Bookman Old Style" w:hAnsi="Bookman Old Style"/>
          <w:szCs w:val="20"/>
        </w:rPr>
      </w:pPr>
      <w:r w:rsidRPr="003C2126">
        <w:rPr>
          <w:rFonts w:ascii="Bookman Old Style" w:hAnsi="Bookman Old Style"/>
          <w:b/>
          <w:szCs w:val="20"/>
        </w:rPr>
        <w:t>DECIDE</w:t>
      </w:r>
      <w:r w:rsidRPr="003C2126">
        <w:rPr>
          <w:rFonts w:ascii="Bookman Old Style" w:hAnsi="Bookman Old Style"/>
          <w:szCs w:val="20"/>
        </w:rPr>
        <w:t xml:space="preserve"> de verser aux associations :</w:t>
      </w:r>
    </w:p>
    <w:p w14:paraId="0E9EBD9F" w14:textId="7ADD4703" w:rsidR="001E5863" w:rsidRDefault="001E5863" w:rsidP="0056023E">
      <w:pPr>
        <w:rPr>
          <w:rFonts w:ascii="Bookman Old Style" w:hAnsi="Bookman Old Style"/>
          <w:szCs w:val="20"/>
        </w:rPr>
      </w:pPr>
    </w:p>
    <w:p w14:paraId="15FA3E85" w14:textId="3C3D34AE" w:rsidR="001E5863" w:rsidRDefault="001E5863" w:rsidP="0056023E">
      <w:pPr>
        <w:rPr>
          <w:rFonts w:ascii="Bookman Old Style" w:hAnsi="Bookman Old Style"/>
          <w:szCs w:val="20"/>
        </w:rPr>
      </w:pPr>
    </w:p>
    <w:p w14:paraId="131AD22D" w14:textId="77777777" w:rsidR="001E5863" w:rsidRPr="003C2126" w:rsidRDefault="001E5863" w:rsidP="0056023E">
      <w:pPr>
        <w:rPr>
          <w:rFonts w:ascii="Bookman Old Style" w:hAnsi="Bookman Old Style"/>
          <w:szCs w:val="20"/>
        </w:rPr>
      </w:pPr>
    </w:p>
    <w:p w14:paraId="365480AA" w14:textId="77777777" w:rsidR="0056023E" w:rsidRPr="003C2126" w:rsidRDefault="0056023E" w:rsidP="0056023E">
      <w:pPr>
        <w:rPr>
          <w:rFonts w:ascii="Bookman Old Style" w:hAnsi="Bookman Old Style"/>
          <w:szCs w:val="20"/>
        </w:rPr>
      </w:pPr>
    </w:p>
    <w:p w14:paraId="62D8D9AA" w14:textId="77777777" w:rsidR="0056023E" w:rsidRPr="003C2126" w:rsidRDefault="0056023E" w:rsidP="0056023E">
      <w:pPr>
        <w:rPr>
          <w:rFonts w:ascii="Bookman Old Style" w:hAnsi="Bookman Old Style"/>
          <w:szCs w:val="2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977"/>
        <w:gridCol w:w="2977"/>
      </w:tblGrid>
      <w:tr w:rsidR="0056023E" w:rsidRPr="003C2126" w14:paraId="40FFC27F" w14:textId="77777777" w:rsidTr="009F373C">
        <w:trPr>
          <w:trHeight w:val="517"/>
        </w:trPr>
        <w:tc>
          <w:tcPr>
            <w:tcW w:w="2977" w:type="dxa"/>
            <w:tcBorders>
              <w:top w:val="single" w:sz="4" w:space="0" w:color="auto"/>
              <w:left w:val="single" w:sz="4" w:space="0" w:color="auto"/>
              <w:bottom w:val="single" w:sz="4" w:space="0" w:color="auto"/>
              <w:right w:val="single" w:sz="4" w:space="0" w:color="auto"/>
            </w:tcBorders>
          </w:tcPr>
          <w:p w14:paraId="34233BC8" w14:textId="77777777" w:rsidR="0056023E" w:rsidRPr="003C2126" w:rsidRDefault="0056023E" w:rsidP="009F373C">
            <w:pPr>
              <w:spacing w:after="120" w:line="360" w:lineRule="auto"/>
              <w:jc w:val="center"/>
              <w:rPr>
                <w:rFonts w:ascii="Bookman Old Style" w:hAnsi="Bookman Old Style" w:cs="Tahoma"/>
                <w:b/>
                <w:sz w:val="20"/>
                <w:szCs w:val="20"/>
              </w:rPr>
            </w:pPr>
            <w:r w:rsidRPr="003C2126">
              <w:rPr>
                <w:rFonts w:ascii="Bookman Old Style" w:hAnsi="Bookman Old Style" w:cs="Tahoma"/>
                <w:b/>
                <w:sz w:val="20"/>
                <w:szCs w:val="20"/>
              </w:rPr>
              <w:t>ASSOCIATIONS</w:t>
            </w:r>
          </w:p>
        </w:tc>
        <w:tc>
          <w:tcPr>
            <w:tcW w:w="2977" w:type="dxa"/>
            <w:tcBorders>
              <w:top w:val="single" w:sz="4" w:space="0" w:color="auto"/>
              <w:left w:val="single" w:sz="4" w:space="0" w:color="auto"/>
              <w:bottom w:val="single" w:sz="4" w:space="0" w:color="auto"/>
              <w:right w:val="single" w:sz="4" w:space="0" w:color="auto"/>
            </w:tcBorders>
          </w:tcPr>
          <w:p w14:paraId="46B92625" w14:textId="77777777" w:rsidR="0056023E" w:rsidRPr="003C2126" w:rsidRDefault="0056023E" w:rsidP="00F72819">
            <w:pPr>
              <w:spacing w:after="120"/>
              <w:ind w:right="1"/>
              <w:rPr>
                <w:rFonts w:ascii="Bookman Old Style" w:hAnsi="Bookman Old Style" w:cs="Tahoma"/>
                <w:b/>
                <w:sz w:val="20"/>
                <w:szCs w:val="20"/>
              </w:rPr>
            </w:pPr>
            <w:r w:rsidRPr="003C2126">
              <w:rPr>
                <w:rFonts w:ascii="Bookman Old Style" w:hAnsi="Bookman Old Style" w:cs="Tahoma"/>
                <w:b/>
                <w:sz w:val="20"/>
                <w:szCs w:val="20"/>
              </w:rPr>
              <w:t>Montant proposé en 2020</w:t>
            </w:r>
          </w:p>
        </w:tc>
        <w:tc>
          <w:tcPr>
            <w:tcW w:w="2977" w:type="dxa"/>
            <w:tcBorders>
              <w:top w:val="single" w:sz="4" w:space="0" w:color="auto"/>
              <w:left w:val="single" w:sz="4" w:space="0" w:color="auto"/>
              <w:bottom w:val="single" w:sz="4" w:space="0" w:color="auto"/>
              <w:right w:val="single" w:sz="4" w:space="0" w:color="auto"/>
            </w:tcBorders>
          </w:tcPr>
          <w:p w14:paraId="47F94603" w14:textId="77777777" w:rsidR="0056023E" w:rsidRPr="003C2126" w:rsidRDefault="0056023E" w:rsidP="00F72819">
            <w:pPr>
              <w:spacing w:after="120"/>
              <w:ind w:right="0"/>
              <w:rPr>
                <w:rFonts w:ascii="Bookman Old Style" w:hAnsi="Bookman Old Style" w:cs="Tahoma"/>
                <w:b/>
                <w:sz w:val="20"/>
                <w:szCs w:val="20"/>
              </w:rPr>
            </w:pPr>
            <w:r w:rsidRPr="003C2126">
              <w:rPr>
                <w:rFonts w:ascii="Bookman Old Style" w:hAnsi="Bookman Old Style" w:cs="Tahoma"/>
                <w:b/>
                <w:sz w:val="20"/>
                <w:szCs w:val="20"/>
              </w:rPr>
              <w:t>Montant proposé en 2021</w:t>
            </w:r>
          </w:p>
        </w:tc>
      </w:tr>
      <w:tr w:rsidR="0056023E" w:rsidRPr="003C2126" w14:paraId="5786A545" w14:textId="77777777" w:rsidTr="009F373C">
        <w:tc>
          <w:tcPr>
            <w:tcW w:w="2977" w:type="dxa"/>
            <w:tcBorders>
              <w:top w:val="single" w:sz="4" w:space="0" w:color="auto"/>
              <w:left w:val="single" w:sz="4" w:space="0" w:color="auto"/>
              <w:bottom w:val="single" w:sz="4" w:space="0" w:color="auto"/>
              <w:right w:val="single" w:sz="4" w:space="0" w:color="auto"/>
            </w:tcBorders>
            <w:vAlign w:val="center"/>
            <w:hideMark/>
          </w:tcPr>
          <w:p w14:paraId="2ED56112" w14:textId="77777777" w:rsidR="0056023E" w:rsidRPr="003C2126" w:rsidRDefault="0056023E" w:rsidP="009F373C">
            <w:pPr>
              <w:spacing w:after="120" w:line="360" w:lineRule="auto"/>
              <w:jc w:val="center"/>
              <w:rPr>
                <w:rFonts w:ascii="Bookman Old Style" w:hAnsi="Bookman Old Style" w:cs="Tahoma"/>
                <w:b/>
                <w:sz w:val="18"/>
                <w:szCs w:val="18"/>
              </w:rPr>
            </w:pPr>
            <w:r w:rsidRPr="003C2126">
              <w:rPr>
                <w:rFonts w:ascii="Bookman Old Style" w:hAnsi="Bookman Old Style" w:cs="Tahoma"/>
                <w:b/>
                <w:sz w:val="18"/>
                <w:szCs w:val="18"/>
              </w:rPr>
              <w:t>APEVAM</w:t>
            </w:r>
          </w:p>
        </w:tc>
        <w:tc>
          <w:tcPr>
            <w:tcW w:w="2977" w:type="dxa"/>
            <w:tcBorders>
              <w:top w:val="single" w:sz="4" w:space="0" w:color="auto"/>
              <w:left w:val="single" w:sz="4" w:space="0" w:color="auto"/>
              <w:bottom w:val="single" w:sz="4" w:space="0" w:color="auto"/>
              <w:right w:val="single" w:sz="4" w:space="0" w:color="auto"/>
            </w:tcBorders>
          </w:tcPr>
          <w:p w14:paraId="4AF9CEB3" w14:textId="77777777" w:rsidR="0056023E" w:rsidRPr="003C2126" w:rsidRDefault="0056023E" w:rsidP="009F373C">
            <w:pPr>
              <w:spacing w:after="120" w:line="360" w:lineRule="auto"/>
              <w:jc w:val="center"/>
              <w:rPr>
                <w:rFonts w:ascii="Bookman Old Style" w:hAnsi="Bookman Old Style" w:cs="Tahoma"/>
                <w:b/>
                <w:sz w:val="18"/>
                <w:szCs w:val="18"/>
              </w:rPr>
            </w:pPr>
            <w:r w:rsidRPr="003C2126">
              <w:rPr>
                <w:rFonts w:ascii="Bookman Old Style" w:hAnsi="Bookman Old Style" w:cs="Tahoma"/>
                <w:b/>
                <w:sz w:val="18"/>
                <w:szCs w:val="18"/>
              </w:rPr>
              <w:t>130</w:t>
            </w:r>
          </w:p>
        </w:tc>
        <w:tc>
          <w:tcPr>
            <w:tcW w:w="2977" w:type="dxa"/>
            <w:tcBorders>
              <w:top w:val="single" w:sz="4" w:space="0" w:color="auto"/>
              <w:left w:val="single" w:sz="4" w:space="0" w:color="auto"/>
              <w:bottom w:val="single" w:sz="4" w:space="0" w:color="auto"/>
              <w:right w:val="single" w:sz="4" w:space="0" w:color="auto"/>
            </w:tcBorders>
          </w:tcPr>
          <w:p w14:paraId="6C7B76BA" w14:textId="77777777" w:rsidR="0056023E" w:rsidRPr="003C2126" w:rsidRDefault="0056023E" w:rsidP="009F373C">
            <w:pPr>
              <w:spacing w:after="120" w:line="360" w:lineRule="auto"/>
              <w:jc w:val="center"/>
              <w:rPr>
                <w:rFonts w:ascii="Bookman Old Style" w:hAnsi="Bookman Old Style" w:cs="Tahoma"/>
                <w:b/>
                <w:sz w:val="18"/>
                <w:szCs w:val="18"/>
              </w:rPr>
            </w:pPr>
            <w:r w:rsidRPr="003C2126">
              <w:rPr>
                <w:rFonts w:ascii="Bookman Old Style" w:hAnsi="Bookman Old Style" w:cs="Tahoma"/>
                <w:b/>
                <w:sz w:val="18"/>
                <w:szCs w:val="18"/>
              </w:rPr>
              <w:t>130</w:t>
            </w:r>
          </w:p>
        </w:tc>
      </w:tr>
      <w:tr w:rsidR="0056023E" w:rsidRPr="003C2126" w14:paraId="7FFCCDAE" w14:textId="77777777" w:rsidTr="009F373C">
        <w:tc>
          <w:tcPr>
            <w:tcW w:w="2977" w:type="dxa"/>
            <w:tcBorders>
              <w:top w:val="single" w:sz="4" w:space="0" w:color="auto"/>
              <w:left w:val="single" w:sz="4" w:space="0" w:color="auto"/>
              <w:bottom w:val="single" w:sz="4" w:space="0" w:color="auto"/>
              <w:right w:val="single" w:sz="4" w:space="0" w:color="auto"/>
            </w:tcBorders>
            <w:vAlign w:val="center"/>
            <w:hideMark/>
          </w:tcPr>
          <w:p w14:paraId="637F30E4" w14:textId="77777777" w:rsidR="0056023E" w:rsidRPr="003C2126" w:rsidRDefault="0056023E" w:rsidP="009F373C">
            <w:pPr>
              <w:spacing w:after="120" w:line="360" w:lineRule="auto"/>
              <w:jc w:val="center"/>
              <w:rPr>
                <w:rFonts w:ascii="Bookman Old Style" w:hAnsi="Bookman Old Style" w:cs="Tahoma"/>
                <w:b/>
                <w:sz w:val="18"/>
                <w:szCs w:val="18"/>
              </w:rPr>
            </w:pPr>
            <w:r w:rsidRPr="003C2126">
              <w:rPr>
                <w:rFonts w:ascii="Bookman Old Style" w:hAnsi="Bookman Old Style" w:cs="Tahoma"/>
                <w:b/>
                <w:sz w:val="18"/>
                <w:szCs w:val="18"/>
              </w:rPr>
              <w:t>ANCIENS COMBATTANTS</w:t>
            </w:r>
          </w:p>
        </w:tc>
        <w:tc>
          <w:tcPr>
            <w:tcW w:w="2977" w:type="dxa"/>
            <w:tcBorders>
              <w:top w:val="single" w:sz="4" w:space="0" w:color="auto"/>
              <w:left w:val="single" w:sz="4" w:space="0" w:color="auto"/>
              <w:bottom w:val="single" w:sz="4" w:space="0" w:color="auto"/>
              <w:right w:val="single" w:sz="4" w:space="0" w:color="auto"/>
            </w:tcBorders>
          </w:tcPr>
          <w:p w14:paraId="21837917" w14:textId="77777777" w:rsidR="0056023E" w:rsidRPr="003C2126" w:rsidRDefault="0056023E" w:rsidP="009F373C">
            <w:pPr>
              <w:spacing w:after="120" w:line="360" w:lineRule="auto"/>
              <w:jc w:val="center"/>
              <w:rPr>
                <w:rFonts w:ascii="Bookman Old Style" w:hAnsi="Bookman Old Style" w:cs="Tahoma"/>
                <w:b/>
                <w:sz w:val="18"/>
                <w:szCs w:val="18"/>
              </w:rPr>
            </w:pPr>
            <w:r w:rsidRPr="003C2126">
              <w:rPr>
                <w:rFonts w:ascii="Bookman Old Style" w:hAnsi="Bookman Old Style" w:cs="Tahoma"/>
                <w:b/>
                <w:sz w:val="18"/>
                <w:szCs w:val="18"/>
              </w:rPr>
              <w:t>50</w:t>
            </w:r>
          </w:p>
        </w:tc>
        <w:tc>
          <w:tcPr>
            <w:tcW w:w="2977" w:type="dxa"/>
            <w:tcBorders>
              <w:top w:val="single" w:sz="4" w:space="0" w:color="auto"/>
              <w:left w:val="single" w:sz="4" w:space="0" w:color="auto"/>
              <w:bottom w:val="single" w:sz="4" w:space="0" w:color="auto"/>
              <w:right w:val="single" w:sz="4" w:space="0" w:color="auto"/>
            </w:tcBorders>
          </w:tcPr>
          <w:p w14:paraId="4BC92E2A" w14:textId="77777777" w:rsidR="0056023E" w:rsidRPr="003C2126" w:rsidRDefault="0056023E" w:rsidP="009F373C">
            <w:pPr>
              <w:spacing w:after="120" w:line="360" w:lineRule="auto"/>
              <w:jc w:val="center"/>
              <w:rPr>
                <w:rFonts w:ascii="Bookman Old Style" w:hAnsi="Bookman Old Style" w:cs="Tahoma"/>
                <w:b/>
                <w:sz w:val="18"/>
                <w:szCs w:val="18"/>
              </w:rPr>
            </w:pPr>
            <w:r w:rsidRPr="003C2126">
              <w:rPr>
                <w:rFonts w:ascii="Bookman Old Style" w:hAnsi="Bookman Old Style" w:cs="Tahoma"/>
                <w:b/>
                <w:sz w:val="18"/>
                <w:szCs w:val="18"/>
              </w:rPr>
              <w:t>50</w:t>
            </w:r>
          </w:p>
        </w:tc>
      </w:tr>
      <w:tr w:rsidR="0056023E" w:rsidRPr="003C2126" w14:paraId="6D5A0FF2" w14:textId="77777777" w:rsidTr="009F373C">
        <w:tc>
          <w:tcPr>
            <w:tcW w:w="2977" w:type="dxa"/>
            <w:tcBorders>
              <w:top w:val="single" w:sz="4" w:space="0" w:color="auto"/>
              <w:left w:val="single" w:sz="4" w:space="0" w:color="auto"/>
              <w:bottom w:val="single" w:sz="4" w:space="0" w:color="auto"/>
              <w:right w:val="single" w:sz="4" w:space="0" w:color="auto"/>
            </w:tcBorders>
            <w:vAlign w:val="center"/>
            <w:hideMark/>
          </w:tcPr>
          <w:p w14:paraId="206B96E8" w14:textId="77777777" w:rsidR="0056023E" w:rsidRPr="003C2126" w:rsidRDefault="0056023E" w:rsidP="009F373C">
            <w:pPr>
              <w:spacing w:after="120" w:line="360" w:lineRule="auto"/>
              <w:jc w:val="center"/>
              <w:rPr>
                <w:rFonts w:ascii="Bookman Old Style" w:hAnsi="Bookman Old Style" w:cs="Tahoma"/>
                <w:b/>
                <w:sz w:val="18"/>
                <w:szCs w:val="18"/>
              </w:rPr>
            </w:pPr>
            <w:r w:rsidRPr="003C2126">
              <w:rPr>
                <w:rFonts w:ascii="Bookman Old Style" w:hAnsi="Bookman Old Style" w:cs="Tahoma"/>
                <w:b/>
                <w:sz w:val="18"/>
                <w:szCs w:val="18"/>
              </w:rPr>
              <w:t>ASSOCIATION DE TENNIS</w:t>
            </w:r>
          </w:p>
        </w:tc>
        <w:tc>
          <w:tcPr>
            <w:tcW w:w="2977" w:type="dxa"/>
            <w:tcBorders>
              <w:top w:val="single" w:sz="4" w:space="0" w:color="auto"/>
              <w:left w:val="single" w:sz="4" w:space="0" w:color="auto"/>
              <w:bottom w:val="single" w:sz="4" w:space="0" w:color="auto"/>
              <w:right w:val="single" w:sz="4" w:space="0" w:color="auto"/>
            </w:tcBorders>
          </w:tcPr>
          <w:p w14:paraId="5A88FE26" w14:textId="77777777" w:rsidR="0056023E" w:rsidRPr="003C2126" w:rsidRDefault="0056023E" w:rsidP="009F373C">
            <w:pPr>
              <w:spacing w:after="120" w:line="360" w:lineRule="auto"/>
              <w:jc w:val="center"/>
              <w:rPr>
                <w:rFonts w:ascii="Bookman Old Style" w:hAnsi="Bookman Old Style" w:cs="Tahoma"/>
                <w:b/>
                <w:sz w:val="18"/>
                <w:szCs w:val="18"/>
              </w:rPr>
            </w:pPr>
            <w:r w:rsidRPr="003C2126">
              <w:rPr>
                <w:rFonts w:ascii="Bookman Old Style" w:hAnsi="Bookman Old Style" w:cs="Tahoma"/>
                <w:b/>
                <w:sz w:val="18"/>
                <w:szCs w:val="18"/>
              </w:rPr>
              <w:t>230</w:t>
            </w:r>
          </w:p>
        </w:tc>
        <w:tc>
          <w:tcPr>
            <w:tcW w:w="2977" w:type="dxa"/>
            <w:tcBorders>
              <w:top w:val="single" w:sz="4" w:space="0" w:color="auto"/>
              <w:left w:val="single" w:sz="4" w:space="0" w:color="auto"/>
              <w:bottom w:val="single" w:sz="4" w:space="0" w:color="auto"/>
              <w:right w:val="single" w:sz="4" w:space="0" w:color="auto"/>
            </w:tcBorders>
          </w:tcPr>
          <w:p w14:paraId="548AD6AA" w14:textId="77777777" w:rsidR="0056023E" w:rsidRPr="003C2126" w:rsidRDefault="0056023E" w:rsidP="009F373C">
            <w:pPr>
              <w:spacing w:after="120" w:line="360" w:lineRule="auto"/>
              <w:jc w:val="center"/>
              <w:rPr>
                <w:rFonts w:ascii="Bookman Old Style" w:hAnsi="Bookman Old Style" w:cs="Tahoma"/>
                <w:b/>
                <w:sz w:val="18"/>
                <w:szCs w:val="18"/>
              </w:rPr>
            </w:pPr>
            <w:r w:rsidRPr="003C2126">
              <w:rPr>
                <w:rFonts w:ascii="Bookman Old Style" w:hAnsi="Bookman Old Style" w:cs="Tahoma"/>
                <w:b/>
                <w:sz w:val="18"/>
                <w:szCs w:val="18"/>
              </w:rPr>
              <w:t>260</w:t>
            </w:r>
          </w:p>
        </w:tc>
      </w:tr>
      <w:tr w:rsidR="0056023E" w:rsidRPr="003C2126" w14:paraId="69BEB97D" w14:textId="77777777" w:rsidTr="009F373C">
        <w:tc>
          <w:tcPr>
            <w:tcW w:w="2977" w:type="dxa"/>
            <w:tcBorders>
              <w:top w:val="single" w:sz="4" w:space="0" w:color="auto"/>
              <w:left w:val="single" w:sz="4" w:space="0" w:color="auto"/>
              <w:bottom w:val="single" w:sz="4" w:space="0" w:color="auto"/>
              <w:right w:val="single" w:sz="4" w:space="0" w:color="auto"/>
            </w:tcBorders>
            <w:vAlign w:val="center"/>
            <w:hideMark/>
          </w:tcPr>
          <w:p w14:paraId="3322AF1A" w14:textId="77777777" w:rsidR="0056023E" w:rsidRPr="003C2126" w:rsidRDefault="0056023E" w:rsidP="009F373C">
            <w:pPr>
              <w:spacing w:after="120" w:line="360" w:lineRule="auto"/>
              <w:jc w:val="center"/>
              <w:rPr>
                <w:rFonts w:ascii="Bookman Old Style" w:hAnsi="Bookman Old Style" w:cs="Tahoma"/>
                <w:b/>
                <w:sz w:val="18"/>
                <w:szCs w:val="18"/>
              </w:rPr>
            </w:pPr>
            <w:r w:rsidRPr="003C2126">
              <w:rPr>
                <w:rFonts w:ascii="Bookman Old Style" w:hAnsi="Bookman Old Style" w:cs="Tahoma"/>
                <w:b/>
                <w:sz w:val="18"/>
                <w:szCs w:val="18"/>
              </w:rPr>
              <w:t>CLUB DE L’AMITIE</w:t>
            </w:r>
          </w:p>
        </w:tc>
        <w:tc>
          <w:tcPr>
            <w:tcW w:w="2977" w:type="dxa"/>
            <w:tcBorders>
              <w:top w:val="single" w:sz="4" w:space="0" w:color="auto"/>
              <w:left w:val="single" w:sz="4" w:space="0" w:color="auto"/>
              <w:bottom w:val="single" w:sz="4" w:space="0" w:color="auto"/>
              <w:right w:val="single" w:sz="4" w:space="0" w:color="auto"/>
            </w:tcBorders>
          </w:tcPr>
          <w:p w14:paraId="54A43968" w14:textId="77777777" w:rsidR="0056023E" w:rsidRPr="003C2126" w:rsidRDefault="0056023E" w:rsidP="009F373C">
            <w:pPr>
              <w:spacing w:after="120" w:line="360" w:lineRule="auto"/>
              <w:jc w:val="center"/>
              <w:rPr>
                <w:rFonts w:ascii="Bookman Old Style" w:hAnsi="Bookman Old Style" w:cs="Tahoma"/>
                <w:b/>
                <w:sz w:val="18"/>
                <w:szCs w:val="18"/>
              </w:rPr>
            </w:pPr>
            <w:r w:rsidRPr="003C2126">
              <w:rPr>
                <w:rFonts w:ascii="Bookman Old Style" w:hAnsi="Bookman Old Style" w:cs="Tahoma"/>
                <w:b/>
                <w:sz w:val="18"/>
                <w:szCs w:val="18"/>
              </w:rPr>
              <w:t>130</w:t>
            </w:r>
          </w:p>
        </w:tc>
        <w:tc>
          <w:tcPr>
            <w:tcW w:w="2977" w:type="dxa"/>
            <w:tcBorders>
              <w:top w:val="single" w:sz="4" w:space="0" w:color="auto"/>
              <w:left w:val="single" w:sz="4" w:space="0" w:color="auto"/>
              <w:bottom w:val="single" w:sz="4" w:space="0" w:color="auto"/>
              <w:right w:val="single" w:sz="4" w:space="0" w:color="auto"/>
            </w:tcBorders>
          </w:tcPr>
          <w:p w14:paraId="3B3B3721" w14:textId="77777777" w:rsidR="0056023E" w:rsidRPr="003C2126" w:rsidRDefault="0056023E" w:rsidP="009F373C">
            <w:pPr>
              <w:spacing w:after="120" w:line="360" w:lineRule="auto"/>
              <w:jc w:val="center"/>
              <w:rPr>
                <w:rFonts w:ascii="Bookman Old Style" w:hAnsi="Bookman Old Style" w:cs="Tahoma"/>
                <w:b/>
                <w:sz w:val="18"/>
                <w:szCs w:val="18"/>
              </w:rPr>
            </w:pPr>
            <w:r w:rsidRPr="003C2126">
              <w:rPr>
                <w:rFonts w:ascii="Bookman Old Style" w:hAnsi="Bookman Old Style" w:cs="Tahoma"/>
                <w:b/>
                <w:sz w:val="18"/>
                <w:szCs w:val="18"/>
              </w:rPr>
              <w:t>130</w:t>
            </w:r>
          </w:p>
        </w:tc>
      </w:tr>
      <w:tr w:rsidR="0056023E" w:rsidRPr="003C2126" w14:paraId="3FBE2E18" w14:textId="77777777" w:rsidTr="009F373C">
        <w:tc>
          <w:tcPr>
            <w:tcW w:w="2977" w:type="dxa"/>
            <w:tcBorders>
              <w:top w:val="single" w:sz="4" w:space="0" w:color="auto"/>
              <w:left w:val="single" w:sz="4" w:space="0" w:color="auto"/>
              <w:bottom w:val="single" w:sz="4" w:space="0" w:color="auto"/>
              <w:right w:val="single" w:sz="4" w:space="0" w:color="auto"/>
            </w:tcBorders>
            <w:vAlign w:val="center"/>
            <w:hideMark/>
          </w:tcPr>
          <w:p w14:paraId="54DEDBB5" w14:textId="77777777" w:rsidR="0056023E" w:rsidRPr="003C2126" w:rsidRDefault="0056023E" w:rsidP="009F373C">
            <w:pPr>
              <w:spacing w:after="120" w:line="360" w:lineRule="auto"/>
              <w:jc w:val="center"/>
              <w:rPr>
                <w:rFonts w:ascii="Bookman Old Style" w:hAnsi="Bookman Old Style" w:cs="Tahoma"/>
                <w:b/>
                <w:sz w:val="18"/>
                <w:szCs w:val="18"/>
              </w:rPr>
            </w:pPr>
            <w:r w:rsidRPr="003C2126">
              <w:rPr>
                <w:rFonts w:ascii="Bookman Old Style" w:hAnsi="Bookman Old Style" w:cs="Tahoma"/>
                <w:b/>
                <w:sz w:val="18"/>
                <w:szCs w:val="18"/>
              </w:rPr>
              <w:t>COMITE DES FETES</w:t>
            </w:r>
          </w:p>
        </w:tc>
        <w:tc>
          <w:tcPr>
            <w:tcW w:w="2977" w:type="dxa"/>
            <w:tcBorders>
              <w:top w:val="single" w:sz="4" w:space="0" w:color="auto"/>
              <w:left w:val="single" w:sz="4" w:space="0" w:color="auto"/>
              <w:bottom w:val="single" w:sz="4" w:space="0" w:color="auto"/>
              <w:right w:val="single" w:sz="4" w:space="0" w:color="auto"/>
            </w:tcBorders>
          </w:tcPr>
          <w:p w14:paraId="049F8CCB" w14:textId="77777777" w:rsidR="0056023E" w:rsidRPr="003C2126" w:rsidRDefault="0056023E" w:rsidP="009F373C">
            <w:pPr>
              <w:spacing w:after="120" w:line="360" w:lineRule="auto"/>
              <w:jc w:val="center"/>
              <w:rPr>
                <w:rFonts w:ascii="Bookman Old Style" w:hAnsi="Bookman Old Style" w:cs="Tahoma"/>
                <w:b/>
                <w:sz w:val="18"/>
                <w:szCs w:val="18"/>
              </w:rPr>
            </w:pPr>
            <w:r w:rsidRPr="003C2126">
              <w:rPr>
                <w:rFonts w:ascii="Bookman Old Style" w:hAnsi="Bookman Old Style" w:cs="Tahoma"/>
                <w:b/>
                <w:sz w:val="18"/>
                <w:szCs w:val="18"/>
              </w:rPr>
              <w:t>130</w:t>
            </w:r>
          </w:p>
        </w:tc>
        <w:tc>
          <w:tcPr>
            <w:tcW w:w="2977" w:type="dxa"/>
            <w:tcBorders>
              <w:top w:val="single" w:sz="4" w:space="0" w:color="auto"/>
              <w:left w:val="single" w:sz="4" w:space="0" w:color="auto"/>
              <w:bottom w:val="single" w:sz="4" w:space="0" w:color="auto"/>
              <w:right w:val="single" w:sz="4" w:space="0" w:color="auto"/>
            </w:tcBorders>
          </w:tcPr>
          <w:p w14:paraId="77E8F9A5" w14:textId="77777777" w:rsidR="0056023E" w:rsidRPr="003C2126" w:rsidRDefault="0056023E" w:rsidP="009F373C">
            <w:pPr>
              <w:spacing w:after="120" w:line="360" w:lineRule="auto"/>
              <w:jc w:val="center"/>
              <w:rPr>
                <w:rFonts w:ascii="Bookman Old Style" w:hAnsi="Bookman Old Style" w:cs="Tahoma"/>
                <w:b/>
                <w:sz w:val="18"/>
                <w:szCs w:val="18"/>
              </w:rPr>
            </w:pPr>
            <w:r w:rsidRPr="003C2126">
              <w:rPr>
                <w:rFonts w:ascii="Bookman Old Style" w:hAnsi="Bookman Old Style" w:cs="Tahoma"/>
                <w:b/>
                <w:sz w:val="18"/>
                <w:szCs w:val="18"/>
              </w:rPr>
              <w:t>130</w:t>
            </w:r>
          </w:p>
        </w:tc>
      </w:tr>
      <w:tr w:rsidR="0056023E" w:rsidRPr="003C2126" w14:paraId="453137F1" w14:textId="77777777" w:rsidTr="009F373C">
        <w:trPr>
          <w:trHeight w:val="538"/>
        </w:trPr>
        <w:tc>
          <w:tcPr>
            <w:tcW w:w="2977" w:type="dxa"/>
            <w:tcBorders>
              <w:top w:val="single" w:sz="4" w:space="0" w:color="auto"/>
              <w:left w:val="single" w:sz="4" w:space="0" w:color="auto"/>
              <w:bottom w:val="single" w:sz="4" w:space="0" w:color="auto"/>
              <w:right w:val="single" w:sz="4" w:space="0" w:color="auto"/>
            </w:tcBorders>
            <w:vAlign w:val="center"/>
            <w:hideMark/>
          </w:tcPr>
          <w:p w14:paraId="7DFB31FF" w14:textId="77777777" w:rsidR="0056023E" w:rsidRPr="003C2126" w:rsidRDefault="0056023E" w:rsidP="009F373C">
            <w:pPr>
              <w:spacing w:after="120" w:line="360" w:lineRule="auto"/>
              <w:jc w:val="center"/>
              <w:rPr>
                <w:rFonts w:ascii="Bookman Old Style" w:hAnsi="Bookman Old Style" w:cs="Tahoma"/>
                <w:b/>
                <w:sz w:val="18"/>
                <w:szCs w:val="18"/>
              </w:rPr>
            </w:pPr>
            <w:r w:rsidRPr="003C2126">
              <w:rPr>
                <w:rFonts w:ascii="Bookman Old Style" w:hAnsi="Bookman Old Style" w:cs="Tahoma"/>
                <w:b/>
                <w:sz w:val="18"/>
                <w:szCs w:val="18"/>
              </w:rPr>
              <w:t xml:space="preserve">GYNMASTIQUE </w:t>
            </w:r>
          </w:p>
        </w:tc>
        <w:tc>
          <w:tcPr>
            <w:tcW w:w="2977" w:type="dxa"/>
            <w:tcBorders>
              <w:top w:val="single" w:sz="4" w:space="0" w:color="auto"/>
              <w:left w:val="single" w:sz="4" w:space="0" w:color="auto"/>
              <w:bottom w:val="single" w:sz="4" w:space="0" w:color="auto"/>
              <w:right w:val="single" w:sz="4" w:space="0" w:color="auto"/>
            </w:tcBorders>
          </w:tcPr>
          <w:p w14:paraId="28B9F754" w14:textId="77777777" w:rsidR="0056023E" w:rsidRPr="003C2126" w:rsidRDefault="0056023E" w:rsidP="009F373C">
            <w:pPr>
              <w:spacing w:after="120" w:line="360" w:lineRule="auto"/>
              <w:jc w:val="center"/>
              <w:rPr>
                <w:rFonts w:ascii="Bookman Old Style" w:hAnsi="Bookman Old Style" w:cs="Tahoma"/>
                <w:b/>
                <w:sz w:val="18"/>
                <w:szCs w:val="18"/>
              </w:rPr>
            </w:pPr>
            <w:r w:rsidRPr="003C2126">
              <w:rPr>
                <w:rFonts w:ascii="Bookman Old Style" w:hAnsi="Bookman Old Style" w:cs="Tahoma"/>
                <w:b/>
                <w:sz w:val="18"/>
                <w:szCs w:val="18"/>
              </w:rPr>
              <w:t>260</w:t>
            </w:r>
          </w:p>
        </w:tc>
        <w:tc>
          <w:tcPr>
            <w:tcW w:w="2977" w:type="dxa"/>
            <w:tcBorders>
              <w:top w:val="single" w:sz="4" w:space="0" w:color="auto"/>
              <w:left w:val="single" w:sz="4" w:space="0" w:color="auto"/>
              <w:bottom w:val="single" w:sz="4" w:space="0" w:color="auto"/>
              <w:right w:val="single" w:sz="4" w:space="0" w:color="auto"/>
            </w:tcBorders>
          </w:tcPr>
          <w:p w14:paraId="01521661" w14:textId="77777777" w:rsidR="0056023E" w:rsidRPr="003C2126" w:rsidRDefault="0056023E" w:rsidP="009F373C">
            <w:pPr>
              <w:spacing w:after="120" w:line="360" w:lineRule="auto"/>
              <w:jc w:val="center"/>
              <w:rPr>
                <w:rFonts w:ascii="Bookman Old Style" w:hAnsi="Bookman Old Style" w:cs="Tahoma"/>
                <w:b/>
                <w:sz w:val="18"/>
                <w:szCs w:val="18"/>
              </w:rPr>
            </w:pPr>
            <w:r w:rsidRPr="003C2126">
              <w:rPr>
                <w:rFonts w:ascii="Bookman Old Style" w:hAnsi="Bookman Old Style" w:cs="Tahoma"/>
                <w:b/>
                <w:sz w:val="18"/>
                <w:szCs w:val="18"/>
              </w:rPr>
              <w:t>260</w:t>
            </w:r>
          </w:p>
        </w:tc>
      </w:tr>
      <w:tr w:rsidR="0056023E" w:rsidRPr="003C2126" w14:paraId="395B07B8" w14:textId="77777777" w:rsidTr="009F373C">
        <w:trPr>
          <w:trHeight w:val="442"/>
        </w:trPr>
        <w:tc>
          <w:tcPr>
            <w:tcW w:w="2977" w:type="dxa"/>
            <w:tcBorders>
              <w:top w:val="single" w:sz="4" w:space="0" w:color="auto"/>
              <w:left w:val="single" w:sz="4" w:space="0" w:color="auto"/>
              <w:bottom w:val="single" w:sz="4" w:space="0" w:color="auto"/>
              <w:right w:val="single" w:sz="4" w:space="0" w:color="auto"/>
            </w:tcBorders>
            <w:vAlign w:val="center"/>
            <w:hideMark/>
          </w:tcPr>
          <w:p w14:paraId="0C3BF4F1" w14:textId="77777777" w:rsidR="0056023E" w:rsidRPr="003C2126" w:rsidRDefault="0056023E" w:rsidP="009F373C">
            <w:pPr>
              <w:spacing w:after="120" w:line="360" w:lineRule="auto"/>
              <w:jc w:val="center"/>
              <w:rPr>
                <w:rFonts w:ascii="Bookman Old Style" w:hAnsi="Bookman Old Style" w:cs="Tahoma"/>
                <w:b/>
                <w:sz w:val="18"/>
                <w:szCs w:val="18"/>
              </w:rPr>
            </w:pPr>
            <w:r w:rsidRPr="003C2126">
              <w:rPr>
                <w:rFonts w:ascii="Bookman Old Style" w:hAnsi="Bookman Old Style" w:cs="Tahoma"/>
                <w:b/>
                <w:sz w:val="18"/>
                <w:szCs w:val="18"/>
              </w:rPr>
              <w:t>CLUB DE L’AGE D’OR</w:t>
            </w:r>
          </w:p>
        </w:tc>
        <w:tc>
          <w:tcPr>
            <w:tcW w:w="2977" w:type="dxa"/>
            <w:tcBorders>
              <w:top w:val="single" w:sz="4" w:space="0" w:color="auto"/>
              <w:left w:val="single" w:sz="4" w:space="0" w:color="auto"/>
              <w:bottom w:val="single" w:sz="4" w:space="0" w:color="auto"/>
              <w:right w:val="single" w:sz="4" w:space="0" w:color="auto"/>
            </w:tcBorders>
          </w:tcPr>
          <w:p w14:paraId="73307F10" w14:textId="77777777" w:rsidR="0056023E" w:rsidRPr="003C2126" w:rsidRDefault="0056023E" w:rsidP="009F373C">
            <w:pPr>
              <w:spacing w:after="120" w:line="360" w:lineRule="auto"/>
              <w:jc w:val="center"/>
              <w:rPr>
                <w:rFonts w:ascii="Bookman Old Style" w:hAnsi="Bookman Old Style" w:cs="Tahoma"/>
                <w:b/>
                <w:sz w:val="18"/>
                <w:szCs w:val="18"/>
              </w:rPr>
            </w:pPr>
            <w:r w:rsidRPr="003C2126">
              <w:rPr>
                <w:rFonts w:ascii="Bookman Old Style" w:hAnsi="Bookman Old Style" w:cs="Tahoma"/>
                <w:b/>
                <w:sz w:val="18"/>
                <w:szCs w:val="18"/>
              </w:rPr>
              <w:t>130</w:t>
            </w:r>
          </w:p>
        </w:tc>
        <w:tc>
          <w:tcPr>
            <w:tcW w:w="2977" w:type="dxa"/>
            <w:tcBorders>
              <w:top w:val="single" w:sz="4" w:space="0" w:color="auto"/>
              <w:left w:val="single" w:sz="4" w:space="0" w:color="auto"/>
              <w:bottom w:val="single" w:sz="4" w:space="0" w:color="auto"/>
              <w:right w:val="single" w:sz="4" w:space="0" w:color="auto"/>
            </w:tcBorders>
          </w:tcPr>
          <w:p w14:paraId="26878DE3" w14:textId="77777777" w:rsidR="0056023E" w:rsidRPr="003C2126" w:rsidRDefault="0056023E" w:rsidP="009F373C">
            <w:pPr>
              <w:spacing w:after="120" w:line="360" w:lineRule="auto"/>
              <w:jc w:val="center"/>
              <w:rPr>
                <w:rFonts w:ascii="Bookman Old Style" w:hAnsi="Bookman Old Style" w:cs="Tahoma"/>
                <w:b/>
                <w:sz w:val="18"/>
                <w:szCs w:val="18"/>
              </w:rPr>
            </w:pPr>
            <w:r w:rsidRPr="003C2126">
              <w:rPr>
                <w:rFonts w:ascii="Bookman Old Style" w:hAnsi="Bookman Old Style" w:cs="Tahoma"/>
                <w:b/>
                <w:sz w:val="18"/>
                <w:szCs w:val="18"/>
              </w:rPr>
              <w:t>130</w:t>
            </w:r>
          </w:p>
        </w:tc>
      </w:tr>
      <w:tr w:rsidR="0056023E" w:rsidRPr="003C2126" w14:paraId="18269A93" w14:textId="77777777" w:rsidTr="009F373C">
        <w:tc>
          <w:tcPr>
            <w:tcW w:w="2977" w:type="dxa"/>
            <w:tcBorders>
              <w:top w:val="single" w:sz="4" w:space="0" w:color="auto"/>
              <w:left w:val="single" w:sz="4" w:space="0" w:color="auto"/>
              <w:bottom w:val="single" w:sz="4" w:space="0" w:color="auto"/>
              <w:right w:val="single" w:sz="4" w:space="0" w:color="auto"/>
            </w:tcBorders>
            <w:vAlign w:val="center"/>
            <w:hideMark/>
          </w:tcPr>
          <w:p w14:paraId="7443F7E8" w14:textId="77777777" w:rsidR="0056023E" w:rsidRPr="003C2126" w:rsidRDefault="0056023E" w:rsidP="009F373C">
            <w:pPr>
              <w:spacing w:after="120" w:line="360" w:lineRule="auto"/>
              <w:jc w:val="center"/>
              <w:rPr>
                <w:rFonts w:ascii="Bookman Old Style" w:hAnsi="Bookman Old Style" w:cs="Tahoma"/>
                <w:b/>
                <w:sz w:val="18"/>
                <w:szCs w:val="18"/>
              </w:rPr>
            </w:pPr>
            <w:r w:rsidRPr="003C2126">
              <w:rPr>
                <w:rFonts w:ascii="Bookman Old Style" w:hAnsi="Bookman Old Style" w:cs="Tahoma"/>
                <w:b/>
                <w:sz w:val="18"/>
                <w:szCs w:val="18"/>
              </w:rPr>
              <w:t>MACVA</w:t>
            </w:r>
          </w:p>
        </w:tc>
        <w:tc>
          <w:tcPr>
            <w:tcW w:w="2977" w:type="dxa"/>
            <w:tcBorders>
              <w:top w:val="single" w:sz="4" w:space="0" w:color="auto"/>
              <w:left w:val="single" w:sz="4" w:space="0" w:color="auto"/>
              <w:bottom w:val="single" w:sz="4" w:space="0" w:color="auto"/>
              <w:right w:val="single" w:sz="4" w:space="0" w:color="auto"/>
            </w:tcBorders>
          </w:tcPr>
          <w:p w14:paraId="6E8A65DB" w14:textId="77777777" w:rsidR="0056023E" w:rsidRPr="003C2126" w:rsidRDefault="0056023E" w:rsidP="009F373C">
            <w:pPr>
              <w:spacing w:after="120" w:line="360" w:lineRule="auto"/>
              <w:jc w:val="center"/>
              <w:rPr>
                <w:rFonts w:ascii="Bookman Old Style" w:hAnsi="Bookman Old Style" w:cs="Tahoma"/>
                <w:b/>
                <w:sz w:val="18"/>
                <w:szCs w:val="18"/>
              </w:rPr>
            </w:pPr>
            <w:r w:rsidRPr="003C2126">
              <w:rPr>
                <w:rFonts w:ascii="Bookman Old Style" w:hAnsi="Bookman Old Style" w:cs="Tahoma"/>
                <w:b/>
                <w:sz w:val="18"/>
                <w:szCs w:val="18"/>
              </w:rPr>
              <w:t>130</w:t>
            </w:r>
          </w:p>
        </w:tc>
        <w:tc>
          <w:tcPr>
            <w:tcW w:w="2977" w:type="dxa"/>
            <w:tcBorders>
              <w:top w:val="single" w:sz="4" w:space="0" w:color="auto"/>
              <w:left w:val="single" w:sz="4" w:space="0" w:color="auto"/>
              <w:bottom w:val="single" w:sz="4" w:space="0" w:color="auto"/>
              <w:right w:val="single" w:sz="4" w:space="0" w:color="auto"/>
            </w:tcBorders>
          </w:tcPr>
          <w:p w14:paraId="4E727606" w14:textId="77777777" w:rsidR="0056023E" w:rsidRPr="003C2126" w:rsidRDefault="0056023E" w:rsidP="009F373C">
            <w:pPr>
              <w:spacing w:after="120" w:line="360" w:lineRule="auto"/>
              <w:jc w:val="center"/>
              <w:rPr>
                <w:rFonts w:ascii="Bookman Old Style" w:hAnsi="Bookman Old Style" w:cs="Tahoma"/>
                <w:b/>
                <w:sz w:val="18"/>
                <w:szCs w:val="18"/>
              </w:rPr>
            </w:pPr>
            <w:r w:rsidRPr="003C2126">
              <w:rPr>
                <w:rFonts w:ascii="Bookman Old Style" w:hAnsi="Bookman Old Style" w:cs="Tahoma"/>
                <w:b/>
                <w:sz w:val="18"/>
                <w:szCs w:val="18"/>
              </w:rPr>
              <w:t>130</w:t>
            </w:r>
          </w:p>
        </w:tc>
      </w:tr>
      <w:tr w:rsidR="0056023E" w:rsidRPr="003C2126" w14:paraId="6BA8A0F4" w14:textId="77777777" w:rsidTr="009F373C">
        <w:tc>
          <w:tcPr>
            <w:tcW w:w="2977" w:type="dxa"/>
            <w:tcBorders>
              <w:top w:val="single" w:sz="4" w:space="0" w:color="auto"/>
              <w:left w:val="single" w:sz="4" w:space="0" w:color="auto"/>
              <w:bottom w:val="single" w:sz="4" w:space="0" w:color="auto"/>
              <w:right w:val="single" w:sz="4" w:space="0" w:color="auto"/>
            </w:tcBorders>
            <w:vAlign w:val="center"/>
          </w:tcPr>
          <w:p w14:paraId="1C04BD71" w14:textId="77777777" w:rsidR="0056023E" w:rsidRPr="003C2126" w:rsidRDefault="0056023E" w:rsidP="009F373C">
            <w:pPr>
              <w:spacing w:after="120" w:line="360" w:lineRule="auto"/>
              <w:jc w:val="center"/>
              <w:rPr>
                <w:rFonts w:ascii="Bookman Old Style" w:hAnsi="Bookman Old Style" w:cs="Tahoma"/>
                <w:b/>
                <w:sz w:val="18"/>
                <w:szCs w:val="18"/>
              </w:rPr>
            </w:pPr>
            <w:r w:rsidRPr="003C2126">
              <w:rPr>
                <w:rFonts w:ascii="Bookman Old Style" w:hAnsi="Bookman Old Style" w:cs="Tahoma"/>
                <w:b/>
                <w:sz w:val="18"/>
                <w:szCs w:val="18"/>
              </w:rPr>
              <w:t>ASSOCIATION EGLISE</w:t>
            </w:r>
          </w:p>
        </w:tc>
        <w:tc>
          <w:tcPr>
            <w:tcW w:w="2977" w:type="dxa"/>
            <w:tcBorders>
              <w:top w:val="single" w:sz="4" w:space="0" w:color="auto"/>
              <w:left w:val="single" w:sz="4" w:space="0" w:color="auto"/>
              <w:bottom w:val="single" w:sz="4" w:space="0" w:color="auto"/>
              <w:right w:val="single" w:sz="4" w:space="0" w:color="auto"/>
            </w:tcBorders>
          </w:tcPr>
          <w:p w14:paraId="7CE448D3" w14:textId="77777777" w:rsidR="0056023E" w:rsidRPr="003C2126" w:rsidRDefault="0056023E" w:rsidP="009F373C">
            <w:pPr>
              <w:spacing w:after="120" w:line="360" w:lineRule="auto"/>
              <w:jc w:val="center"/>
              <w:rPr>
                <w:rFonts w:ascii="Bookman Old Style" w:hAnsi="Bookman Old Style" w:cs="Tahoma"/>
                <w:b/>
                <w:sz w:val="18"/>
                <w:szCs w:val="18"/>
              </w:rPr>
            </w:pPr>
            <w:r w:rsidRPr="003C2126">
              <w:rPr>
                <w:rFonts w:ascii="Bookman Old Style" w:hAnsi="Bookman Old Style" w:cs="Tahoma"/>
                <w:b/>
                <w:sz w:val="18"/>
                <w:szCs w:val="18"/>
              </w:rPr>
              <w:t>130</w:t>
            </w:r>
          </w:p>
        </w:tc>
        <w:tc>
          <w:tcPr>
            <w:tcW w:w="2977" w:type="dxa"/>
            <w:tcBorders>
              <w:top w:val="single" w:sz="4" w:space="0" w:color="auto"/>
              <w:left w:val="single" w:sz="4" w:space="0" w:color="auto"/>
              <w:bottom w:val="single" w:sz="4" w:space="0" w:color="auto"/>
              <w:right w:val="single" w:sz="4" w:space="0" w:color="auto"/>
            </w:tcBorders>
          </w:tcPr>
          <w:p w14:paraId="5CCAD05E" w14:textId="77777777" w:rsidR="0056023E" w:rsidRPr="003C2126" w:rsidRDefault="0056023E" w:rsidP="009F373C">
            <w:pPr>
              <w:spacing w:after="120" w:line="360" w:lineRule="auto"/>
              <w:jc w:val="center"/>
              <w:rPr>
                <w:rFonts w:ascii="Bookman Old Style" w:hAnsi="Bookman Old Style" w:cs="Tahoma"/>
                <w:b/>
                <w:sz w:val="18"/>
                <w:szCs w:val="18"/>
              </w:rPr>
            </w:pPr>
            <w:r w:rsidRPr="003C2126">
              <w:rPr>
                <w:rFonts w:ascii="Bookman Old Style" w:hAnsi="Bookman Old Style" w:cs="Tahoma"/>
                <w:b/>
                <w:sz w:val="18"/>
                <w:szCs w:val="18"/>
              </w:rPr>
              <w:t>130</w:t>
            </w:r>
          </w:p>
        </w:tc>
      </w:tr>
      <w:tr w:rsidR="0056023E" w:rsidRPr="003C2126" w14:paraId="47829563" w14:textId="77777777" w:rsidTr="009F373C">
        <w:tc>
          <w:tcPr>
            <w:tcW w:w="2977" w:type="dxa"/>
            <w:tcBorders>
              <w:top w:val="single" w:sz="4" w:space="0" w:color="auto"/>
              <w:left w:val="single" w:sz="4" w:space="0" w:color="auto"/>
              <w:bottom w:val="single" w:sz="4" w:space="0" w:color="auto"/>
              <w:right w:val="single" w:sz="4" w:space="0" w:color="auto"/>
            </w:tcBorders>
            <w:vAlign w:val="center"/>
          </w:tcPr>
          <w:p w14:paraId="3F33A5AE" w14:textId="77777777" w:rsidR="0056023E" w:rsidRPr="003C2126" w:rsidRDefault="0056023E" w:rsidP="009F373C">
            <w:pPr>
              <w:spacing w:after="120" w:line="360" w:lineRule="auto"/>
              <w:jc w:val="center"/>
              <w:rPr>
                <w:rFonts w:ascii="Bookman Old Style" w:hAnsi="Bookman Old Style" w:cs="Tahoma"/>
                <w:b/>
                <w:sz w:val="18"/>
                <w:szCs w:val="18"/>
              </w:rPr>
            </w:pPr>
            <w:r w:rsidRPr="003C2126">
              <w:rPr>
                <w:rFonts w:ascii="Bookman Old Style" w:hAnsi="Bookman Old Style" w:cs="Tahoma"/>
                <w:b/>
                <w:sz w:val="18"/>
                <w:szCs w:val="18"/>
              </w:rPr>
              <w:t>LA ROSALIE</w:t>
            </w:r>
          </w:p>
        </w:tc>
        <w:tc>
          <w:tcPr>
            <w:tcW w:w="2977" w:type="dxa"/>
            <w:tcBorders>
              <w:top w:val="single" w:sz="4" w:space="0" w:color="auto"/>
              <w:left w:val="single" w:sz="4" w:space="0" w:color="auto"/>
              <w:bottom w:val="single" w:sz="4" w:space="0" w:color="auto"/>
              <w:right w:val="single" w:sz="4" w:space="0" w:color="auto"/>
            </w:tcBorders>
          </w:tcPr>
          <w:p w14:paraId="3B67D390" w14:textId="77777777" w:rsidR="0056023E" w:rsidRPr="003C2126" w:rsidRDefault="0056023E" w:rsidP="009F373C">
            <w:pPr>
              <w:spacing w:after="120" w:line="360" w:lineRule="auto"/>
              <w:jc w:val="center"/>
              <w:rPr>
                <w:rFonts w:ascii="Bookman Old Style" w:hAnsi="Bookman Old Style" w:cs="Tahoma"/>
                <w:b/>
                <w:sz w:val="18"/>
                <w:szCs w:val="18"/>
              </w:rPr>
            </w:pPr>
            <w:r w:rsidRPr="003C2126">
              <w:rPr>
                <w:rFonts w:ascii="Bookman Old Style" w:hAnsi="Bookman Old Style" w:cs="Tahoma"/>
                <w:b/>
                <w:sz w:val="18"/>
                <w:szCs w:val="18"/>
              </w:rPr>
              <w:t>130</w:t>
            </w:r>
          </w:p>
        </w:tc>
        <w:tc>
          <w:tcPr>
            <w:tcW w:w="2977" w:type="dxa"/>
            <w:tcBorders>
              <w:top w:val="single" w:sz="4" w:space="0" w:color="auto"/>
              <w:left w:val="single" w:sz="4" w:space="0" w:color="auto"/>
              <w:bottom w:val="single" w:sz="4" w:space="0" w:color="auto"/>
              <w:right w:val="single" w:sz="4" w:space="0" w:color="auto"/>
            </w:tcBorders>
          </w:tcPr>
          <w:p w14:paraId="192BFC81" w14:textId="77777777" w:rsidR="0056023E" w:rsidRPr="003C2126" w:rsidRDefault="0056023E" w:rsidP="009F373C">
            <w:pPr>
              <w:spacing w:after="120" w:line="360" w:lineRule="auto"/>
              <w:jc w:val="center"/>
              <w:rPr>
                <w:rFonts w:ascii="Bookman Old Style" w:hAnsi="Bookman Old Style" w:cs="Tahoma"/>
                <w:b/>
                <w:sz w:val="18"/>
                <w:szCs w:val="18"/>
              </w:rPr>
            </w:pPr>
            <w:r w:rsidRPr="003C2126">
              <w:rPr>
                <w:rFonts w:ascii="Bookman Old Style" w:hAnsi="Bookman Old Style" w:cs="Tahoma"/>
                <w:b/>
                <w:sz w:val="18"/>
                <w:szCs w:val="18"/>
              </w:rPr>
              <w:t>130</w:t>
            </w:r>
          </w:p>
        </w:tc>
      </w:tr>
      <w:tr w:rsidR="0056023E" w:rsidRPr="003C2126" w14:paraId="46CD11C3" w14:textId="77777777" w:rsidTr="009F373C">
        <w:tc>
          <w:tcPr>
            <w:tcW w:w="2977" w:type="dxa"/>
            <w:tcBorders>
              <w:top w:val="single" w:sz="4" w:space="0" w:color="auto"/>
              <w:left w:val="single" w:sz="4" w:space="0" w:color="auto"/>
              <w:bottom w:val="single" w:sz="4" w:space="0" w:color="auto"/>
              <w:right w:val="single" w:sz="4" w:space="0" w:color="auto"/>
            </w:tcBorders>
            <w:vAlign w:val="center"/>
          </w:tcPr>
          <w:p w14:paraId="77A9DD77" w14:textId="77777777" w:rsidR="0056023E" w:rsidRPr="003C2126" w:rsidRDefault="0056023E" w:rsidP="009F373C">
            <w:pPr>
              <w:spacing w:after="120" w:line="360" w:lineRule="auto"/>
              <w:jc w:val="center"/>
              <w:rPr>
                <w:rFonts w:ascii="Bookman Old Style" w:hAnsi="Bookman Old Style" w:cs="Tahoma"/>
                <w:b/>
                <w:sz w:val="18"/>
                <w:szCs w:val="18"/>
              </w:rPr>
            </w:pPr>
            <w:r w:rsidRPr="003C2126">
              <w:rPr>
                <w:rFonts w:ascii="Bookman Old Style" w:hAnsi="Bookman Old Style" w:cs="Tahoma"/>
                <w:b/>
                <w:sz w:val="18"/>
                <w:szCs w:val="18"/>
              </w:rPr>
              <w:t>LE TAÏCHI-CHUAN</w:t>
            </w:r>
          </w:p>
        </w:tc>
        <w:tc>
          <w:tcPr>
            <w:tcW w:w="2977" w:type="dxa"/>
            <w:tcBorders>
              <w:top w:val="single" w:sz="4" w:space="0" w:color="auto"/>
              <w:left w:val="single" w:sz="4" w:space="0" w:color="auto"/>
              <w:bottom w:val="single" w:sz="4" w:space="0" w:color="auto"/>
              <w:right w:val="single" w:sz="4" w:space="0" w:color="auto"/>
            </w:tcBorders>
          </w:tcPr>
          <w:p w14:paraId="4AA20AA7" w14:textId="77777777" w:rsidR="0056023E" w:rsidRPr="003C2126" w:rsidRDefault="0056023E" w:rsidP="009F373C">
            <w:pPr>
              <w:spacing w:after="120" w:line="360" w:lineRule="auto"/>
              <w:jc w:val="center"/>
              <w:rPr>
                <w:rFonts w:ascii="Bookman Old Style" w:hAnsi="Bookman Old Style" w:cs="Tahoma"/>
                <w:b/>
                <w:sz w:val="18"/>
                <w:szCs w:val="18"/>
              </w:rPr>
            </w:pPr>
            <w:r w:rsidRPr="003C2126">
              <w:rPr>
                <w:rFonts w:ascii="Bookman Old Style" w:hAnsi="Bookman Old Style" w:cs="Tahoma"/>
                <w:b/>
                <w:sz w:val="18"/>
                <w:szCs w:val="18"/>
              </w:rPr>
              <w:t>130</w:t>
            </w:r>
          </w:p>
        </w:tc>
        <w:tc>
          <w:tcPr>
            <w:tcW w:w="2977" w:type="dxa"/>
            <w:tcBorders>
              <w:top w:val="single" w:sz="4" w:space="0" w:color="auto"/>
              <w:left w:val="single" w:sz="4" w:space="0" w:color="auto"/>
              <w:bottom w:val="single" w:sz="4" w:space="0" w:color="auto"/>
              <w:right w:val="single" w:sz="4" w:space="0" w:color="auto"/>
            </w:tcBorders>
          </w:tcPr>
          <w:p w14:paraId="457F7C37" w14:textId="77777777" w:rsidR="0056023E" w:rsidRPr="003C2126" w:rsidRDefault="0056023E" w:rsidP="009F373C">
            <w:pPr>
              <w:spacing w:after="120" w:line="360" w:lineRule="auto"/>
              <w:jc w:val="center"/>
              <w:rPr>
                <w:rFonts w:ascii="Bookman Old Style" w:hAnsi="Bookman Old Style" w:cs="Tahoma"/>
                <w:b/>
                <w:sz w:val="18"/>
                <w:szCs w:val="18"/>
              </w:rPr>
            </w:pPr>
            <w:r w:rsidRPr="003C2126">
              <w:rPr>
                <w:rFonts w:ascii="Bookman Old Style" w:hAnsi="Bookman Old Style" w:cs="Tahoma"/>
                <w:b/>
                <w:sz w:val="18"/>
                <w:szCs w:val="18"/>
              </w:rPr>
              <w:t>130</w:t>
            </w:r>
          </w:p>
        </w:tc>
      </w:tr>
      <w:tr w:rsidR="0056023E" w:rsidRPr="003C2126" w14:paraId="4D0D4B37" w14:textId="77777777" w:rsidTr="009F373C">
        <w:tc>
          <w:tcPr>
            <w:tcW w:w="2977" w:type="dxa"/>
            <w:tcBorders>
              <w:top w:val="single" w:sz="4" w:space="0" w:color="auto"/>
              <w:left w:val="single" w:sz="4" w:space="0" w:color="auto"/>
              <w:bottom w:val="single" w:sz="4" w:space="0" w:color="auto"/>
              <w:right w:val="single" w:sz="4" w:space="0" w:color="auto"/>
            </w:tcBorders>
            <w:vAlign w:val="center"/>
          </w:tcPr>
          <w:p w14:paraId="442F4021" w14:textId="77777777" w:rsidR="0056023E" w:rsidRPr="003C2126" w:rsidRDefault="0056023E" w:rsidP="009F373C">
            <w:pPr>
              <w:spacing w:after="120" w:line="360" w:lineRule="auto"/>
              <w:jc w:val="center"/>
              <w:rPr>
                <w:rFonts w:ascii="Bookman Old Style" w:hAnsi="Bookman Old Style" w:cs="Tahoma"/>
                <w:b/>
                <w:sz w:val="18"/>
                <w:szCs w:val="18"/>
              </w:rPr>
            </w:pPr>
            <w:r w:rsidRPr="003C2126">
              <w:rPr>
                <w:rFonts w:ascii="Bookman Old Style" w:hAnsi="Bookman Old Style" w:cs="Tahoma"/>
                <w:b/>
                <w:sz w:val="18"/>
                <w:szCs w:val="18"/>
              </w:rPr>
              <w:t>TOUS EN SCENE</w:t>
            </w:r>
          </w:p>
        </w:tc>
        <w:tc>
          <w:tcPr>
            <w:tcW w:w="2977" w:type="dxa"/>
            <w:tcBorders>
              <w:top w:val="single" w:sz="4" w:space="0" w:color="auto"/>
              <w:left w:val="single" w:sz="4" w:space="0" w:color="auto"/>
              <w:bottom w:val="single" w:sz="4" w:space="0" w:color="auto"/>
              <w:right w:val="single" w:sz="4" w:space="0" w:color="auto"/>
            </w:tcBorders>
          </w:tcPr>
          <w:p w14:paraId="63BC071B" w14:textId="77777777" w:rsidR="0056023E" w:rsidRPr="003C2126" w:rsidRDefault="0056023E" w:rsidP="009F373C">
            <w:pPr>
              <w:spacing w:after="120" w:line="360" w:lineRule="auto"/>
              <w:jc w:val="center"/>
              <w:rPr>
                <w:rFonts w:ascii="Bookman Old Style" w:hAnsi="Bookman Old Style" w:cs="Tahoma"/>
                <w:b/>
                <w:sz w:val="18"/>
                <w:szCs w:val="18"/>
              </w:rPr>
            </w:pPr>
            <w:r w:rsidRPr="003C2126">
              <w:rPr>
                <w:rFonts w:ascii="Bookman Old Style" w:hAnsi="Bookman Old Style" w:cs="Tahoma"/>
                <w:b/>
                <w:sz w:val="18"/>
                <w:szCs w:val="18"/>
              </w:rPr>
              <w:t>260</w:t>
            </w:r>
          </w:p>
        </w:tc>
        <w:tc>
          <w:tcPr>
            <w:tcW w:w="2977" w:type="dxa"/>
            <w:tcBorders>
              <w:top w:val="single" w:sz="4" w:space="0" w:color="auto"/>
              <w:left w:val="single" w:sz="4" w:space="0" w:color="auto"/>
              <w:bottom w:val="single" w:sz="4" w:space="0" w:color="auto"/>
              <w:right w:val="single" w:sz="4" w:space="0" w:color="auto"/>
            </w:tcBorders>
          </w:tcPr>
          <w:p w14:paraId="3F697DD6" w14:textId="77777777" w:rsidR="0056023E" w:rsidRPr="003C2126" w:rsidRDefault="0056023E" w:rsidP="009F373C">
            <w:pPr>
              <w:spacing w:after="120" w:line="360" w:lineRule="auto"/>
              <w:jc w:val="center"/>
              <w:rPr>
                <w:rFonts w:ascii="Bookman Old Style" w:hAnsi="Bookman Old Style" w:cs="Tahoma"/>
                <w:b/>
                <w:sz w:val="18"/>
                <w:szCs w:val="18"/>
              </w:rPr>
            </w:pPr>
            <w:r w:rsidRPr="003C2126">
              <w:rPr>
                <w:rFonts w:ascii="Bookman Old Style" w:hAnsi="Bookman Old Style" w:cs="Tahoma"/>
                <w:b/>
                <w:sz w:val="18"/>
                <w:szCs w:val="18"/>
              </w:rPr>
              <w:t>130</w:t>
            </w:r>
          </w:p>
        </w:tc>
      </w:tr>
    </w:tbl>
    <w:p w14:paraId="120B59F8" w14:textId="77777777" w:rsidR="0056023E" w:rsidRPr="00BA5F87" w:rsidRDefault="0056023E" w:rsidP="0056023E">
      <w:pPr>
        <w:tabs>
          <w:tab w:val="left" w:pos="8080"/>
        </w:tabs>
        <w:rPr>
          <w:rFonts w:ascii="Bookman Old Style" w:hAnsi="Bookman Old Style"/>
        </w:rPr>
      </w:pPr>
      <w:r w:rsidRPr="008669D9">
        <w:rPr>
          <w:rFonts w:ascii="Bookman Old Style" w:hAnsi="Bookman Old Style"/>
          <w:b/>
          <w:u w:val="single"/>
        </w:rPr>
        <w:t xml:space="preserve"> </w:t>
      </w:r>
    </w:p>
    <w:p w14:paraId="1A40CA84" w14:textId="77777777" w:rsidR="0056023E" w:rsidRPr="002C39BC" w:rsidRDefault="00347A7A" w:rsidP="00F72819">
      <w:pPr>
        <w:ind w:right="0"/>
        <w:rPr>
          <w:rFonts w:ascii="Bookman Old Style" w:hAnsi="Bookman Old Style"/>
          <w:b/>
          <w:u w:val="single"/>
        </w:rPr>
      </w:pPr>
      <w:r w:rsidRPr="00FA7EC7">
        <w:rPr>
          <w:rFonts w:ascii="Bookman Old Style" w:hAnsi="Bookman Old Style"/>
          <w:b/>
          <w:szCs w:val="20"/>
          <w:u w:val="single"/>
        </w:rPr>
        <w:t xml:space="preserve"> </w:t>
      </w:r>
      <w:r w:rsidR="0056023E">
        <w:rPr>
          <w:rFonts w:ascii="Bookman Old Style" w:eastAsia="Calibri" w:hAnsi="Bookman Old Style"/>
          <w:b/>
          <w:bCs/>
          <w:u w:val="single"/>
        </w:rPr>
        <w:t>15</w:t>
      </w:r>
      <w:r w:rsidR="0056023E" w:rsidRPr="00670EBE">
        <w:rPr>
          <w:rFonts w:ascii="Bookman Old Style" w:eastAsia="Calibri" w:hAnsi="Bookman Old Style"/>
          <w:b/>
          <w:bCs/>
          <w:u w:val="single"/>
        </w:rPr>
        <w:t>-202</w:t>
      </w:r>
      <w:r w:rsidR="0056023E">
        <w:rPr>
          <w:rFonts w:ascii="Bookman Old Style" w:eastAsia="Calibri" w:hAnsi="Bookman Old Style"/>
          <w:b/>
          <w:bCs/>
          <w:u w:val="single"/>
        </w:rPr>
        <w:t>1-</w:t>
      </w:r>
      <w:r w:rsidR="0056023E" w:rsidRPr="00037C64">
        <w:rPr>
          <w:rFonts w:ascii="Bookman Old Style" w:hAnsi="Bookman Old Style"/>
          <w:b/>
          <w:u w:val="single"/>
        </w:rPr>
        <w:t xml:space="preserve"> </w:t>
      </w:r>
      <w:r w:rsidR="0056023E" w:rsidRPr="002C39BC">
        <w:rPr>
          <w:rFonts w:ascii="Bookman Old Style" w:hAnsi="Bookman Old Style"/>
          <w:b/>
          <w:u w:val="single"/>
        </w:rPr>
        <w:t>Durée de l’amortissement des études non suivies de travaux</w:t>
      </w:r>
    </w:p>
    <w:p w14:paraId="42A5E539" w14:textId="77777777" w:rsidR="0056023E" w:rsidRPr="002C39BC" w:rsidRDefault="0056023E" w:rsidP="0056023E">
      <w:pPr>
        <w:rPr>
          <w:rFonts w:ascii="Bookman Old Style" w:hAnsi="Bookman Old Style" w:cs="Arial"/>
          <w:u w:val="single"/>
        </w:rPr>
      </w:pPr>
    </w:p>
    <w:p w14:paraId="7157892E" w14:textId="77777777" w:rsidR="0056023E" w:rsidRPr="002C39BC" w:rsidRDefault="0056023E" w:rsidP="0056023E">
      <w:pPr>
        <w:ind w:left="-142"/>
        <w:rPr>
          <w:rFonts w:ascii="Bookman Old Style" w:hAnsi="Bookman Old Style"/>
          <w:b/>
          <w:u w:val="single"/>
        </w:rPr>
      </w:pPr>
    </w:p>
    <w:p w14:paraId="4636A2DF" w14:textId="77777777" w:rsidR="0056023E" w:rsidRPr="002C39BC" w:rsidRDefault="0056023E" w:rsidP="0056023E">
      <w:pPr>
        <w:tabs>
          <w:tab w:val="left" w:pos="8398"/>
        </w:tabs>
        <w:ind w:left="851"/>
        <w:rPr>
          <w:rFonts w:ascii="Bookman Old Style" w:hAnsi="Bookman Old Style"/>
        </w:rPr>
      </w:pPr>
    </w:p>
    <w:p w14:paraId="391313E9" w14:textId="77777777" w:rsidR="0056023E" w:rsidRPr="002C39BC" w:rsidRDefault="0056023E" w:rsidP="00F44B34">
      <w:pPr>
        <w:ind w:right="0"/>
        <w:rPr>
          <w:rFonts w:ascii="Bookman Old Style" w:hAnsi="Bookman Old Style"/>
        </w:rPr>
      </w:pPr>
      <w:r w:rsidRPr="002C39BC">
        <w:rPr>
          <w:rFonts w:ascii="Bookman Old Style" w:hAnsi="Bookman Old Style"/>
          <w:b/>
        </w:rPr>
        <w:t>VU</w:t>
      </w:r>
      <w:r w:rsidRPr="002C39BC">
        <w:rPr>
          <w:rFonts w:ascii="Bookman Old Style" w:hAnsi="Bookman Old Style"/>
        </w:rPr>
        <w:t xml:space="preserve"> le Code Général des Collectivités Territoriales et notamment l’article L.2321-228</w:t>
      </w:r>
    </w:p>
    <w:p w14:paraId="2BEFB5C0" w14:textId="77777777" w:rsidR="0056023E" w:rsidRPr="002C39BC" w:rsidRDefault="0056023E" w:rsidP="00F44B34">
      <w:pPr>
        <w:ind w:right="0"/>
        <w:rPr>
          <w:rFonts w:ascii="Bookman Old Style" w:hAnsi="Bookman Old Style"/>
        </w:rPr>
      </w:pPr>
    </w:p>
    <w:p w14:paraId="261C5401" w14:textId="77777777" w:rsidR="0056023E" w:rsidRPr="002C39BC" w:rsidRDefault="0056023E" w:rsidP="00F44B34">
      <w:pPr>
        <w:ind w:right="0"/>
        <w:rPr>
          <w:rFonts w:ascii="Bookman Old Style" w:hAnsi="Bookman Old Style"/>
        </w:rPr>
      </w:pPr>
      <w:r w:rsidRPr="002C39BC">
        <w:rPr>
          <w:rFonts w:ascii="Bookman Old Style" w:hAnsi="Bookman Old Style"/>
          <w:b/>
        </w:rPr>
        <w:t>VU</w:t>
      </w:r>
      <w:r w:rsidRPr="002C39BC">
        <w:rPr>
          <w:rFonts w:ascii="Bookman Old Style" w:hAnsi="Bookman Old Style"/>
        </w:rPr>
        <w:t xml:space="preserve"> l’instruction budgétaire et comptable M14</w:t>
      </w:r>
    </w:p>
    <w:p w14:paraId="27CF6841" w14:textId="77777777" w:rsidR="0056023E" w:rsidRPr="002C39BC" w:rsidRDefault="0056023E" w:rsidP="00F44B34">
      <w:pPr>
        <w:ind w:right="0"/>
        <w:rPr>
          <w:rFonts w:ascii="Bookman Old Style" w:hAnsi="Bookman Old Style"/>
        </w:rPr>
      </w:pPr>
      <w:r w:rsidRPr="002C39BC">
        <w:rPr>
          <w:rFonts w:ascii="Bookman Old Style" w:hAnsi="Bookman Old Style"/>
        </w:rPr>
        <w:t xml:space="preserve">Considérant la nécessité de délibérer sur les durées d’amortissement </w:t>
      </w:r>
    </w:p>
    <w:p w14:paraId="5ADF60CD" w14:textId="77777777" w:rsidR="0056023E" w:rsidRPr="002C39BC" w:rsidRDefault="0056023E" w:rsidP="00F44B34">
      <w:pPr>
        <w:ind w:right="0"/>
        <w:rPr>
          <w:rFonts w:ascii="Bookman Old Style" w:hAnsi="Bookman Old Style"/>
        </w:rPr>
      </w:pPr>
    </w:p>
    <w:p w14:paraId="4691747C" w14:textId="77777777" w:rsidR="0056023E" w:rsidRPr="002C39BC" w:rsidRDefault="0056023E" w:rsidP="00F72819">
      <w:pPr>
        <w:rPr>
          <w:rFonts w:ascii="Bookman Old Style" w:hAnsi="Bookman Old Style"/>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276"/>
        <w:gridCol w:w="1701"/>
        <w:gridCol w:w="1984"/>
        <w:gridCol w:w="1985"/>
      </w:tblGrid>
      <w:tr w:rsidR="00F44B34" w:rsidRPr="002C39BC" w14:paraId="4018606E" w14:textId="77777777" w:rsidTr="00F44B34">
        <w:trPr>
          <w:trHeight w:val="428"/>
        </w:trPr>
        <w:tc>
          <w:tcPr>
            <w:tcW w:w="1980" w:type="dxa"/>
          </w:tcPr>
          <w:p w14:paraId="552E94FC" w14:textId="77777777" w:rsidR="0056023E" w:rsidRPr="002C39BC" w:rsidRDefault="0056023E" w:rsidP="00F44B34">
            <w:pPr>
              <w:tabs>
                <w:tab w:val="center" w:pos="4536"/>
                <w:tab w:val="right" w:pos="9072"/>
              </w:tabs>
              <w:autoSpaceDE w:val="0"/>
              <w:autoSpaceDN w:val="0"/>
              <w:adjustRightInd w:val="0"/>
              <w:ind w:right="30"/>
              <w:rPr>
                <w:sz w:val="20"/>
                <w:szCs w:val="20"/>
              </w:rPr>
            </w:pPr>
            <w:r w:rsidRPr="002C39BC">
              <w:rPr>
                <w:sz w:val="20"/>
                <w:szCs w:val="20"/>
              </w:rPr>
              <w:t>DESIGNATION</w:t>
            </w:r>
          </w:p>
        </w:tc>
        <w:tc>
          <w:tcPr>
            <w:tcW w:w="1276" w:type="dxa"/>
          </w:tcPr>
          <w:p w14:paraId="77165C83" w14:textId="77777777" w:rsidR="0056023E" w:rsidRPr="002C39BC" w:rsidRDefault="0056023E" w:rsidP="00F44B34">
            <w:pPr>
              <w:tabs>
                <w:tab w:val="center" w:pos="4536"/>
                <w:tab w:val="right" w:pos="9072"/>
              </w:tabs>
              <w:autoSpaceDE w:val="0"/>
              <w:autoSpaceDN w:val="0"/>
              <w:adjustRightInd w:val="0"/>
              <w:ind w:right="31"/>
              <w:rPr>
                <w:sz w:val="20"/>
                <w:szCs w:val="20"/>
              </w:rPr>
            </w:pPr>
            <w:r w:rsidRPr="002C39BC">
              <w:rPr>
                <w:sz w:val="20"/>
                <w:szCs w:val="20"/>
              </w:rPr>
              <w:t>MONTANT</w:t>
            </w:r>
          </w:p>
        </w:tc>
        <w:tc>
          <w:tcPr>
            <w:tcW w:w="1701" w:type="dxa"/>
          </w:tcPr>
          <w:p w14:paraId="2FE80D0B" w14:textId="77777777" w:rsidR="0056023E" w:rsidRPr="002C39BC" w:rsidRDefault="0056023E" w:rsidP="00F44B34">
            <w:pPr>
              <w:tabs>
                <w:tab w:val="center" w:pos="4536"/>
                <w:tab w:val="right" w:pos="9072"/>
              </w:tabs>
              <w:autoSpaceDE w:val="0"/>
              <w:autoSpaceDN w:val="0"/>
              <w:adjustRightInd w:val="0"/>
              <w:ind w:right="0" w:firstLine="19"/>
              <w:rPr>
                <w:sz w:val="20"/>
                <w:szCs w:val="20"/>
              </w:rPr>
            </w:pPr>
            <w:r w:rsidRPr="002C39BC">
              <w:rPr>
                <w:sz w:val="20"/>
                <w:szCs w:val="20"/>
              </w:rPr>
              <w:t>N°INVENTAIRE</w:t>
            </w:r>
          </w:p>
        </w:tc>
        <w:tc>
          <w:tcPr>
            <w:tcW w:w="1984" w:type="dxa"/>
          </w:tcPr>
          <w:p w14:paraId="744937C9" w14:textId="77777777" w:rsidR="0056023E" w:rsidRPr="002C39BC" w:rsidRDefault="0056023E" w:rsidP="00F44B34">
            <w:pPr>
              <w:tabs>
                <w:tab w:val="center" w:pos="4536"/>
                <w:tab w:val="right" w:pos="9072"/>
              </w:tabs>
              <w:autoSpaceDE w:val="0"/>
              <w:autoSpaceDN w:val="0"/>
              <w:adjustRightInd w:val="0"/>
              <w:ind w:right="27"/>
              <w:rPr>
                <w:sz w:val="20"/>
                <w:szCs w:val="20"/>
              </w:rPr>
            </w:pPr>
            <w:r w:rsidRPr="002C39BC">
              <w:rPr>
                <w:sz w:val="20"/>
                <w:szCs w:val="20"/>
              </w:rPr>
              <w:t>AMORTISSEMENT</w:t>
            </w:r>
          </w:p>
        </w:tc>
        <w:tc>
          <w:tcPr>
            <w:tcW w:w="1985" w:type="dxa"/>
          </w:tcPr>
          <w:p w14:paraId="37EDFD3A" w14:textId="77777777" w:rsidR="0056023E" w:rsidRPr="002C39BC" w:rsidRDefault="0056023E" w:rsidP="00F44B34">
            <w:pPr>
              <w:tabs>
                <w:tab w:val="center" w:pos="4536"/>
                <w:tab w:val="right" w:pos="9072"/>
              </w:tabs>
              <w:autoSpaceDE w:val="0"/>
              <w:autoSpaceDN w:val="0"/>
              <w:adjustRightInd w:val="0"/>
              <w:ind w:right="-110"/>
              <w:rPr>
                <w:sz w:val="20"/>
                <w:szCs w:val="20"/>
              </w:rPr>
            </w:pPr>
            <w:r w:rsidRPr="002C39BC">
              <w:rPr>
                <w:sz w:val="20"/>
                <w:szCs w:val="20"/>
              </w:rPr>
              <w:t>DUREE PROPOSEE</w:t>
            </w:r>
          </w:p>
        </w:tc>
      </w:tr>
      <w:tr w:rsidR="00F44B34" w:rsidRPr="002C39BC" w14:paraId="25CF24C3" w14:textId="77777777" w:rsidTr="00F44B34">
        <w:trPr>
          <w:trHeight w:val="1013"/>
        </w:trPr>
        <w:tc>
          <w:tcPr>
            <w:tcW w:w="1980" w:type="dxa"/>
          </w:tcPr>
          <w:p w14:paraId="023824F2" w14:textId="77777777" w:rsidR="0056023E" w:rsidRPr="002C39BC" w:rsidRDefault="0056023E" w:rsidP="00F44B34">
            <w:pPr>
              <w:ind w:right="0"/>
              <w:rPr>
                <w:rFonts w:ascii="Bookman Old Style" w:hAnsi="Bookman Old Style"/>
                <w:bCs/>
              </w:rPr>
            </w:pPr>
            <w:r w:rsidRPr="002C39BC">
              <w:rPr>
                <w:rFonts w:ascii="Bookman Old Style" w:hAnsi="Bookman Old Style"/>
                <w:bCs/>
              </w:rPr>
              <w:t>Frais d’études d’élaboration des documents d’urbanisme</w:t>
            </w:r>
          </w:p>
          <w:p w14:paraId="3EEE083E" w14:textId="77777777" w:rsidR="0056023E" w:rsidRPr="002C39BC" w:rsidRDefault="0056023E" w:rsidP="00F72819">
            <w:pPr>
              <w:tabs>
                <w:tab w:val="center" w:pos="4536"/>
                <w:tab w:val="right" w:pos="9072"/>
              </w:tabs>
              <w:autoSpaceDE w:val="0"/>
              <w:autoSpaceDN w:val="0"/>
              <w:adjustRightInd w:val="0"/>
              <w:rPr>
                <w:sz w:val="20"/>
                <w:szCs w:val="20"/>
              </w:rPr>
            </w:pPr>
          </w:p>
        </w:tc>
        <w:tc>
          <w:tcPr>
            <w:tcW w:w="1276" w:type="dxa"/>
          </w:tcPr>
          <w:p w14:paraId="4CBF126F" w14:textId="77777777" w:rsidR="0056023E" w:rsidRPr="002C39BC" w:rsidRDefault="0056023E" w:rsidP="00F44B34">
            <w:pPr>
              <w:tabs>
                <w:tab w:val="center" w:pos="4536"/>
                <w:tab w:val="right" w:pos="9072"/>
              </w:tabs>
              <w:autoSpaceDE w:val="0"/>
              <w:autoSpaceDN w:val="0"/>
              <w:adjustRightInd w:val="0"/>
              <w:ind w:left="29" w:right="30" w:hanging="29"/>
              <w:rPr>
                <w:sz w:val="20"/>
                <w:szCs w:val="20"/>
              </w:rPr>
            </w:pPr>
            <w:r w:rsidRPr="002C39BC">
              <w:rPr>
                <w:sz w:val="20"/>
                <w:szCs w:val="20"/>
              </w:rPr>
              <w:t>36 480.00</w:t>
            </w:r>
          </w:p>
        </w:tc>
        <w:tc>
          <w:tcPr>
            <w:tcW w:w="1701" w:type="dxa"/>
          </w:tcPr>
          <w:p w14:paraId="593309FC" w14:textId="77777777" w:rsidR="0056023E" w:rsidRPr="002C39BC" w:rsidRDefault="0056023E" w:rsidP="00F44B34">
            <w:pPr>
              <w:tabs>
                <w:tab w:val="center" w:pos="4536"/>
                <w:tab w:val="right" w:pos="9072"/>
              </w:tabs>
              <w:autoSpaceDE w:val="0"/>
              <w:autoSpaceDN w:val="0"/>
              <w:adjustRightInd w:val="0"/>
              <w:ind w:right="0"/>
              <w:rPr>
                <w:sz w:val="20"/>
                <w:szCs w:val="20"/>
              </w:rPr>
            </w:pPr>
            <w:r w:rsidRPr="002C39BC">
              <w:rPr>
                <w:sz w:val="20"/>
                <w:szCs w:val="20"/>
              </w:rPr>
              <w:t>08-2017</w:t>
            </w:r>
          </w:p>
        </w:tc>
        <w:tc>
          <w:tcPr>
            <w:tcW w:w="1984" w:type="dxa"/>
          </w:tcPr>
          <w:p w14:paraId="1612E456" w14:textId="77777777" w:rsidR="0056023E" w:rsidRPr="002C39BC" w:rsidRDefault="0056023E" w:rsidP="00F44B34">
            <w:pPr>
              <w:tabs>
                <w:tab w:val="center" w:pos="4536"/>
                <w:tab w:val="right" w:pos="9072"/>
              </w:tabs>
              <w:autoSpaceDE w:val="0"/>
              <w:autoSpaceDN w:val="0"/>
              <w:adjustRightInd w:val="0"/>
              <w:ind w:right="-249"/>
              <w:rPr>
                <w:sz w:val="20"/>
                <w:szCs w:val="20"/>
              </w:rPr>
            </w:pPr>
            <w:r w:rsidRPr="002C39BC">
              <w:rPr>
                <w:sz w:val="20"/>
                <w:szCs w:val="20"/>
              </w:rPr>
              <w:t>4560.00</w:t>
            </w:r>
          </w:p>
        </w:tc>
        <w:tc>
          <w:tcPr>
            <w:tcW w:w="1985" w:type="dxa"/>
          </w:tcPr>
          <w:p w14:paraId="09B0276F" w14:textId="77777777" w:rsidR="0056023E" w:rsidRDefault="0056023E" w:rsidP="00F44B34">
            <w:pPr>
              <w:tabs>
                <w:tab w:val="center" w:pos="4536"/>
                <w:tab w:val="right" w:pos="9072"/>
              </w:tabs>
              <w:autoSpaceDE w:val="0"/>
              <w:autoSpaceDN w:val="0"/>
              <w:adjustRightInd w:val="0"/>
              <w:ind w:right="-110"/>
              <w:rPr>
                <w:sz w:val="20"/>
                <w:szCs w:val="20"/>
              </w:rPr>
            </w:pPr>
            <w:r w:rsidRPr="002C39BC">
              <w:rPr>
                <w:sz w:val="20"/>
                <w:szCs w:val="20"/>
              </w:rPr>
              <w:t>8ANS</w:t>
            </w:r>
          </w:p>
          <w:p w14:paraId="0FB373D9" w14:textId="77777777" w:rsidR="00F44B34" w:rsidRPr="00F44B34" w:rsidRDefault="00F44B34" w:rsidP="00F44B34">
            <w:pPr>
              <w:ind w:right="-110"/>
              <w:rPr>
                <w:sz w:val="20"/>
                <w:szCs w:val="20"/>
              </w:rPr>
            </w:pPr>
          </w:p>
          <w:p w14:paraId="4DE46865" w14:textId="77777777" w:rsidR="00F44B34" w:rsidRDefault="00F44B34" w:rsidP="00F44B34">
            <w:pPr>
              <w:ind w:right="-110"/>
              <w:rPr>
                <w:sz w:val="20"/>
                <w:szCs w:val="20"/>
              </w:rPr>
            </w:pPr>
          </w:p>
          <w:p w14:paraId="6DCE7E46" w14:textId="72700107" w:rsidR="00F44B34" w:rsidRPr="00F44B34" w:rsidRDefault="00F44B34" w:rsidP="00F44B34">
            <w:pPr>
              <w:ind w:right="-110"/>
              <w:jc w:val="center"/>
              <w:rPr>
                <w:sz w:val="20"/>
                <w:szCs w:val="20"/>
              </w:rPr>
            </w:pPr>
          </w:p>
        </w:tc>
      </w:tr>
    </w:tbl>
    <w:p w14:paraId="16C224E2" w14:textId="77777777" w:rsidR="0056023E" w:rsidRPr="002C39BC" w:rsidRDefault="0056023E" w:rsidP="00F72819">
      <w:pPr>
        <w:rPr>
          <w:rFonts w:ascii="Bookman Old Style" w:hAnsi="Bookman Old Style"/>
        </w:rPr>
      </w:pPr>
    </w:p>
    <w:p w14:paraId="310DB5FD" w14:textId="77777777" w:rsidR="0056023E" w:rsidRPr="002C39BC" w:rsidRDefault="0056023E" w:rsidP="00F72819">
      <w:pPr>
        <w:rPr>
          <w:rFonts w:ascii="Bookman Old Style" w:hAnsi="Bookman Old Style"/>
        </w:rPr>
      </w:pPr>
    </w:p>
    <w:p w14:paraId="760B741D" w14:textId="77777777" w:rsidR="0056023E" w:rsidRPr="002C39BC" w:rsidRDefault="0056023E" w:rsidP="00F44B34">
      <w:pPr>
        <w:ind w:right="0"/>
        <w:rPr>
          <w:rFonts w:ascii="Bookman Old Style" w:hAnsi="Bookman Old Style"/>
        </w:rPr>
      </w:pPr>
      <w:r w:rsidRPr="002C39BC">
        <w:rPr>
          <w:rFonts w:ascii="Bookman Old Style" w:hAnsi="Bookman Old Style"/>
        </w:rPr>
        <w:t>Cette procédure d’amortissement nécessite l’inscription au budget primitif d’une dépense en section de fonctionnement au chapitre 68 « Dotations aux amortissements » et d’une recette du même montant en section d’investissement au chapitre 28 « Amortissements et immobilisations »</w:t>
      </w:r>
    </w:p>
    <w:p w14:paraId="30726822" w14:textId="77777777" w:rsidR="0056023E" w:rsidRPr="002C39BC" w:rsidRDefault="0056023E" w:rsidP="0056023E">
      <w:pPr>
        <w:ind w:left="-142"/>
        <w:rPr>
          <w:rFonts w:ascii="Bookman Old Style" w:hAnsi="Bookman Old Style"/>
        </w:rPr>
      </w:pPr>
    </w:p>
    <w:p w14:paraId="3011B3E6" w14:textId="77777777" w:rsidR="0056023E" w:rsidRPr="002C39BC" w:rsidRDefault="0056023E" w:rsidP="0056023E">
      <w:pPr>
        <w:tabs>
          <w:tab w:val="num" w:pos="1560"/>
        </w:tabs>
        <w:ind w:left="-142"/>
        <w:rPr>
          <w:rFonts w:ascii="Bookman Old Style" w:hAnsi="Bookman Old Style"/>
          <w:b/>
          <w:i/>
        </w:rPr>
      </w:pPr>
      <w:r w:rsidRPr="002C39BC">
        <w:rPr>
          <w:rFonts w:ascii="Bookman Old Style" w:hAnsi="Bookman Old Style"/>
          <w:b/>
          <w:i/>
        </w:rPr>
        <w:t>Le Conseil Municipal,</w:t>
      </w:r>
    </w:p>
    <w:p w14:paraId="322F4656" w14:textId="77777777" w:rsidR="0056023E" w:rsidRPr="002C39BC" w:rsidRDefault="0056023E" w:rsidP="0056023E">
      <w:pPr>
        <w:tabs>
          <w:tab w:val="num" w:pos="1560"/>
        </w:tabs>
        <w:ind w:left="-142"/>
        <w:rPr>
          <w:rFonts w:ascii="Bookman Old Style" w:hAnsi="Bookman Old Style"/>
          <w:b/>
          <w:i/>
        </w:rPr>
      </w:pPr>
      <w:r w:rsidRPr="002C39BC">
        <w:rPr>
          <w:rFonts w:ascii="Bookman Old Style" w:hAnsi="Bookman Old Style"/>
          <w:b/>
          <w:i/>
        </w:rPr>
        <w:t>Après en avoir délibéré,</w:t>
      </w:r>
    </w:p>
    <w:p w14:paraId="5AAA2B88" w14:textId="77777777" w:rsidR="0056023E" w:rsidRDefault="0056023E" w:rsidP="0056023E">
      <w:pPr>
        <w:tabs>
          <w:tab w:val="num" w:pos="1560"/>
        </w:tabs>
        <w:ind w:left="-142"/>
        <w:rPr>
          <w:rFonts w:ascii="Bookman Old Style" w:hAnsi="Bookman Old Style"/>
          <w:b/>
          <w:i/>
        </w:rPr>
      </w:pPr>
      <w:r>
        <w:rPr>
          <w:rFonts w:ascii="Bookman Old Style" w:hAnsi="Bookman Old Style"/>
          <w:b/>
          <w:i/>
        </w:rPr>
        <w:t>A l’unanimité,</w:t>
      </w:r>
    </w:p>
    <w:p w14:paraId="4D54D586" w14:textId="77777777" w:rsidR="0056023E" w:rsidRPr="002C39BC" w:rsidRDefault="0056023E" w:rsidP="0056023E">
      <w:pPr>
        <w:tabs>
          <w:tab w:val="num" w:pos="1560"/>
        </w:tabs>
        <w:ind w:left="-142"/>
        <w:rPr>
          <w:rFonts w:ascii="Bookman Old Style" w:hAnsi="Bookman Old Style"/>
          <w:b/>
          <w:i/>
        </w:rPr>
      </w:pPr>
    </w:p>
    <w:p w14:paraId="4A905CB5" w14:textId="77777777" w:rsidR="0056023E" w:rsidRPr="002C39BC" w:rsidRDefault="0056023E" w:rsidP="0056023E">
      <w:pPr>
        <w:tabs>
          <w:tab w:val="num" w:pos="1560"/>
        </w:tabs>
        <w:ind w:left="-142"/>
        <w:rPr>
          <w:rFonts w:ascii="Bookman Old Style" w:hAnsi="Bookman Old Style"/>
        </w:rPr>
      </w:pPr>
      <w:r w:rsidRPr="002C39BC">
        <w:rPr>
          <w:rFonts w:ascii="Bookman Old Style" w:hAnsi="Bookman Old Style"/>
          <w:b/>
        </w:rPr>
        <w:t xml:space="preserve">DECIDE </w:t>
      </w:r>
      <w:r w:rsidRPr="002C39BC">
        <w:rPr>
          <w:rFonts w:ascii="Bookman Old Style" w:hAnsi="Bookman Old Style"/>
        </w:rPr>
        <w:t>les durées d’amortissement selon le tableau ci-dessous :</w:t>
      </w:r>
    </w:p>
    <w:p w14:paraId="1F415C3B" w14:textId="77777777" w:rsidR="0056023E" w:rsidRPr="002C39BC" w:rsidRDefault="0056023E" w:rsidP="0056023E">
      <w:pPr>
        <w:tabs>
          <w:tab w:val="num" w:pos="1560"/>
        </w:tabs>
        <w:ind w:left="-142"/>
        <w:rPr>
          <w:rFonts w:ascii="Bookman Old Style" w:hAnsi="Bookman Old Style"/>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701"/>
        <w:gridCol w:w="1701"/>
        <w:gridCol w:w="1984"/>
        <w:gridCol w:w="2079"/>
      </w:tblGrid>
      <w:tr w:rsidR="0056023E" w:rsidRPr="002C39BC" w14:paraId="2A97A0DC" w14:textId="77777777" w:rsidTr="00F72819">
        <w:trPr>
          <w:trHeight w:val="388"/>
        </w:trPr>
        <w:tc>
          <w:tcPr>
            <w:tcW w:w="1980" w:type="dxa"/>
          </w:tcPr>
          <w:p w14:paraId="297BFA0F" w14:textId="77777777" w:rsidR="0056023E" w:rsidRPr="002C39BC" w:rsidRDefault="0056023E" w:rsidP="00F72819">
            <w:pPr>
              <w:tabs>
                <w:tab w:val="center" w:pos="4536"/>
                <w:tab w:val="right" w:pos="9072"/>
              </w:tabs>
              <w:autoSpaceDE w:val="0"/>
              <w:autoSpaceDN w:val="0"/>
              <w:adjustRightInd w:val="0"/>
              <w:ind w:right="80"/>
              <w:rPr>
                <w:sz w:val="20"/>
                <w:szCs w:val="20"/>
              </w:rPr>
            </w:pPr>
            <w:r w:rsidRPr="002C39BC">
              <w:rPr>
                <w:sz w:val="20"/>
                <w:szCs w:val="20"/>
              </w:rPr>
              <w:t>DESIGNATION</w:t>
            </w:r>
          </w:p>
        </w:tc>
        <w:tc>
          <w:tcPr>
            <w:tcW w:w="1701" w:type="dxa"/>
          </w:tcPr>
          <w:p w14:paraId="1434D4E3" w14:textId="77777777" w:rsidR="0056023E" w:rsidRPr="002C39BC" w:rsidRDefault="0056023E" w:rsidP="00F72819">
            <w:pPr>
              <w:tabs>
                <w:tab w:val="center" w:pos="4536"/>
                <w:tab w:val="right" w:pos="9072"/>
              </w:tabs>
              <w:autoSpaceDE w:val="0"/>
              <w:autoSpaceDN w:val="0"/>
              <w:adjustRightInd w:val="0"/>
              <w:ind w:left="-74" w:right="41"/>
              <w:rPr>
                <w:sz w:val="20"/>
                <w:szCs w:val="20"/>
              </w:rPr>
            </w:pPr>
            <w:r w:rsidRPr="002C39BC">
              <w:rPr>
                <w:sz w:val="20"/>
                <w:szCs w:val="20"/>
              </w:rPr>
              <w:t>MONTANT</w:t>
            </w:r>
          </w:p>
        </w:tc>
        <w:tc>
          <w:tcPr>
            <w:tcW w:w="1701" w:type="dxa"/>
          </w:tcPr>
          <w:p w14:paraId="49D7CE39" w14:textId="77777777" w:rsidR="0056023E" w:rsidRPr="002C39BC" w:rsidRDefault="0056023E" w:rsidP="00F72819">
            <w:pPr>
              <w:tabs>
                <w:tab w:val="center" w:pos="4536"/>
                <w:tab w:val="right" w:pos="9072"/>
              </w:tabs>
              <w:autoSpaceDE w:val="0"/>
              <w:autoSpaceDN w:val="0"/>
              <w:adjustRightInd w:val="0"/>
              <w:ind w:left="-108" w:right="0" w:firstLine="19"/>
              <w:rPr>
                <w:sz w:val="20"/>
                <w:szCs w:val="20"/>
              </w:rPr>
            </w:pPr>
            <w:r w:rsidRPr="002C39BC">
              <w:rPr>
                <w:sz w:val="20"/>
                <w:szCs w:val="20"/>
              </w:rPr>
              <w:t>N°INVENTAIRE</w:t>
            </w:r>
          </w:p>
        </w:tc>
        <w:tc>
          <w:tcPr>
            <w:tcW w:w="1984" w:type="dxa"/>
          </w:tcPr>
          <w:p w14:paraId="770F3EAA" w14:textId="77777777" w:rsidR="0056023E" w:rsidRPr="002C39BC" w:rsidRDefault="0056023E" w:rsidP="00F72819">
            <w:pPr>
              <w:tabs>
                <w:tab w:val="center" w:pos="4536"/>
                <w:tab w:val="right" w:pos="9072"/>
              </w:tabs>
              <w:autoSpaceDE w:val="0"/>
              <w:autoSpaceDN w:val="0"/>
              <w:adjustRightInd w:val="0"/>
              <w:ind w:right="0"/>
              <w:rPr>
                <w:sz w:val="20"/>
                <w:szCs w:val="20"/>
              </w:rPr>
            </w:pPr>
            <w:r w:rsidRPr="002C39BC">
              <w:rPr>
                <w:sz w:val="20"/>
                <w:szCs w:val="20"/>
              </w:rPr>
              <w:t>AMORTISSEMENT</w:t>
            </w:r>
          </w:p>
        </w:tc>
        <w:tc>
          <w:tcPr>
            <w:tcW w:w="2079" w:type="dxa"/>
          </w:tcPr>
          <w:p w14:paraId="1EE3F76C" w14:textId="77777777" w:rsidR="0056023E" w:rsidRPr="002C39BC" w:rsidRDefault="0056023E" w:rsidP="00F72819">
            <w:pPr>
              <w:tabs>
                <w:tab w:val="center" w:pos="4536"/>
                <w:tab w:val="right" w:pos="9072"/>
              </w:tabs>
              <w:autoSpaceDE w:val="0"/>
              <w:autoSpaceDN w:val="0"/>
              <w:adjustRightInd w:val="0"/>
              <w:ind w:right="0"/>
              <w:rPr>
                <w:sz w:val="20"/>
                <w:szCs w:val="20"/>
              </w:rPr>
            </w:pPr>
            <w:r w:rsidRPr="002C39BC">
              <w:rPr>
                <w:sz w:val="20"/>
                <w:szCs w:val="20"/>
              </w:rPr>
              <w:t>DUREE PROPOSEE</w:t>
            </w:r>
          </w:p>
        </w:tc>
      </w:tr>
      <w:tr w:rsidR="0056023E" w:rsidRPr="002C39BC" w14:paraId="739DA62E" w14:textId="77777777" w:rsidTr="00F72819">
        <w:trPr>
          <w:trHeight w:val="920"/>
        </w:trPr>
        <w:tc>
          <w:tcPr>
            <w:tcW w:w="1980" w:type="dxa"/>
          </w:tcPr>
          <w:p w14:paraId="1602DB5C" w14:textId="77777777" w:rsidR="0056023E" w:rsidRPr="002C39BC" w:rsidRDefault="0056023E" w:rsidP="00F72819">
            <w:pPr>
              <w:ind w:right="0"/>
              <w:rPr>
                <w:rFonts w:ascii="Bookman Old Style" w:hAnsi="Bookman Old Style"/>
                <w:bCs/>
              </w:rPr>
            </w:pPr>
            <w:r w:rsidRPr="002C39BC">
              <w:rPr>
                <w:rFonts w:ascii="Bookman Old Style" w:hAnsi="Bookman Old Style"/>
                <w:bCs/>
              </w:rPr>
              <w:t>Frais d’études d’élaboration des documents d’urbanisme</w:t>
            </w:r>
          </w:p>
          <w:p w14:paraId="06A61E2F" w14:textId="77777777" w:rsidR="0056023E" w:rsidRPr="002C39BC" w:rsidRDefault="0056023E" w:rsidP="009F373C">
            <w:pPr>
              <w:tabs>
                <w:tab w:val="center" w:pos="4536"/>
                <w:tab w:val="right" w:pos="9072"/>
              </w:tabs>
              <w:autoSpaceDE w:val="0"/>
              <w:autoSpaceDN w:val="0"/>
              <w:adjustRightInd w:val="0"/>
              <w:rPr>
                <w:sz w:val="20"/>
                <w:szCs w:val="20"/>
              </w:rPr>
            </w:pPr>
          </w:p>
        </w:tc>
        <w:tc>
          <w:tcPr>
            <w:tcW w:w="1701" w:type="dxa"/>
          </w:tcPr>
          <w:p w14:paraId="2DE0A8AC" w14:textId="77777777" w:rsidR="0056023E" w:rsidRPr="002C39BC" w:rsidRDefault="0056023E" w:rsidP="00F72819">
            <w:pPr>
              <w:tabs>
                <w:tab w:val="center" w:pos="4536"/>
                <w:tab w:val="right" w:pos="9072"/>
              </w:tabs>
              <w:autoSpaceDE w:val="0"/>
              <w:autoSpaceDN w:val="0"/>
              <w:adjustRightInd w:val="0"/>
              <w:ind w:left="-74" w:right="41"/>
              <w:rPr>
                <w:sz w:val="20"/>
                <w:szCs w:val="20"/>
              </w:rPr>
            </w:pPr>
            <w:r w:rsidRPr="002C39BC">
              <w:rPr>
                <w:sz w:val="20"/>
                <w:szCs w:val="20"/>
              </w:rPr>
              <w:t>36 480.00</w:t>
            </w:r>
          </w:p>
        </w:tc>
        <w:tc>
          <w:tcPr>
            <w:tcW w:w="1701" w:type="dxa"/>
          </w:tcPr>
          <w:p w14:paraId="1EB39FC9" w14:textId="77777777" w:rsidR="0056023E" w:rsidRPr="002C39BC" w:rsidRDefault="0056023E" w:rsidP="00F72819">
            <w:pPr>
              <w:tabs>
                <w:tab w:val="center" w:pos="4536"/>
                <w:tab w:val="right" w:pos="9072"/>
              </w:tabs>
              <w:autoSpaceDE w:val="0"/>
              <w:autoSpaceDN w:val="0"/>
              <w:adjustRightInd w:val="0"/>
              <w:ind w:left="-108" w:right="0"/>
              <w:rPr>
                <w:sz w:val="20"/>
                <w:szCs w:val="20"/>
              </w:rPr>
            </w:pPr>
            <w:r w:rsidRPr="002C39BC">
              <w:rPr>
                <w:sz w:val="20"/>
                <w:szCs w:val="20"/>
              </w:rPr>
              <w:t>08-2017</w:t>
            </w:r>
          </w:p>
        </w:tc>
        <w:tc>
          <w:tcPr>
            <w:tcW w:w="1984" w:type="dxa"/>
          </w:tcPr>
          <w:p w14:paraId="6C059891" w14:textId="77777777" w:rsidR="0056023E" w:rsidRPr="002C39BC" w:rsidRDefault="0056023E" w:rsidP="00F72819">
            <w:pPr>
              <w:tabs>
                <w:tab w:val="center" w:pos="4536"/>
                <w:tab w:val="right" w:pos="9072"/>
              </w:tabs>
              <w:autoSpaceDE w:val="0"/>
              <w:autoSpaceDN w:val="0"/>
              <w:adjustRightInd w:val="0"/>
              <w:ind w:left="-1720" w:right="0" w:firstLine="1720"/>
              <w:rPr>
                <w:sz w:val="20"/>
                <w:szCs w:val="20"/>
              </w:rPr>
            </w:pPr>
            <w:r w:rsidRPr="002C39BC">
              <w:rPr>
                <w:sz w:val="20"/>
                <w:szCs w:val="20"/>
              </w:rPr>
              <w:t>4560.00</w:t>
            </w:r>
          </w:p>
        </w:tc>
        <w:tc>
          <w:tcPr>
            <w:tcW w:w="2079" w:type="dxa"/>
          </w:tcPr>
          <w:p w14:paraId="2DBAD582" w14:textId="77777777" w:rsidR="0056023E" w:rsidRPr="002C39BC" w:rsidRDefault="0056023E" w:rsidP="00F72819">
            <w:pPr>
              <w:tabs>
                <w:tab w:val="center" w:pos="4536"/>
                <w:tab w:val="right" w:pos="9072"/>
              </w:tabs>
              <w:autoSpaceDE w:val="0"/>
              <w:autoSpaceDN w:val="0"/>
              <w:adjustRightInd w:val="0"/>
              <w:ind w:right="0"/>
              <w:rPr>
                <w:sz w:val="20"/>
                <w:szCs w:val="20"/>
              </w:rPr>
            </w:pPr>
            <w:r w:rsidRPr="002C39BC">
              <w:rPr>
                <w:sz w:val="20"/>
                <w:szCs w:val="20"/>
              </w:rPr>
              <w:t>8ANS</w:t>
            </w:r>
          </w:p>
        </w:tc>
      </w:tr>
    </w:tbl>
    <w:p w14:paraId="01FD1745" w14:textId="77777777" w:rsidR="0056023E" w:rsidRPr="002C39BC" w:rsidRDefault="0056023E" w:rsidP="0056023E">
      <w:pPr>
        <w:tabs>
          <w:tab w:val="num" w:pos="1560"/>
        </w:tabs>
        <w:ind w:left="-142"/>
        <w:rPr>
          <w:rFonts w:ascii="Bookman Old Style" w:hAnsi="Bookman Old Style"/>
        </w:rPr>
      </w:pPr>
    </w:p>
    <w:p w14:paraId="65725C8C" w14:textId="77777777" w:rsidR="0056023E" w:rsidRPr="002C39BC" w:rsidRDefault="0056023E" w:rsidP="0056023E">
      <w:pPr>
        <w:tabs>
          <w:tab w:val="num" w:pos="1560"/>
        </w:tabs>
        <w:ind w:left="2268"/>
        <w:rPr>
          <w:rFonts w:ascii="Bookman Old Style" w:hAnsi="Bookman Old Style"/>
          <w:b/>
          <w:i/>
        </w:rPr>
      </w:pPr>
    </w:p>
    <w:p w14:paraId="6F5566B0" w14:textId="5CA7FA30" w:rsidR="0056023E" w:rsidRDefault="0056023E" w:rsidP="0056023E">
      <w:pPr>
        <w:rPr>
          <w:rFonts w:ascii="Bookman Old Style" w:hAnsi="Bookman Old Style"/>
        </w:rPr>
      </w:pPr>
      <w:r w:rsidRPr="002C39BC">
        <w:rPr>
          <w:rFonts w:ascii="Bookman Old Style" w:hAnsi="Bookman Old Style"/>
          <w:b/>
        </w:rPr>
        <w:t xml:space="preserve">DIT </w:t>
      </w:r>
      <w:r w:rsidRPr="002C39BC">
        <w:rPr>
          <w:rFonts w:ascii="Bookman Old Style" w:hAnsi="Bookman Old Style"/>
        </w:rPr>
        <w:t>que les dépenses et les recettes ont été prévues au budget 2021</w:t>
      </w:r>
    </w:p>
    <w:p w14:paraId="3335FBA0" w14:textId="77777777" w:rsidR="00F44B34" w:rsidRPr="00037C64" w:rsidRDefault="00F44B34" w:rsidP="0056023E">
      <w:pPr>
        <w:rPr>
          <w:rFonts w:ascii="Bookman Old Style" w:hAnsi="Bookman Old Style"/>
        </w:rPr>
      </w:pPr>
    </w:p>
    <w:p w14:paraId="7B4B8F9D" w14:textId="77777777" w:rsidR="0056023E" w:rsidRPr="000C21AE" w:rsidRDefault="0056023E" w:rsidP="0056023E">
      <w:pPr>
        <w:rPr>
          <w:rFonts w:ascii="Bookman Old Style" w:hAnsi="Bookman Old Style"/>
          <w:b/>
          <w:u w:val="single"/>
        </w:rPr>
      </w:pPr>
      <w:r>
        <w:rPr>
          <w:rFonts w:ascii="Bookman Old Style" w:eastAsia="Calibri" w:hAnsi="Bookman Old Style"/>
          <w:b/>
          <w:bCs/>
          <w:u w:val="single"/>
        </w:rPr>
        <w:t>16</w:t>
      </w:r>
      <w:r w:rsidRPr="00670EBE">
        <w:rPr>
          <w:rFonts w:ascii="Bookman Old Style" w:eastAsia="Calibri" w:hAnsi="Bookman Old Style"/>
          <w:b/>
          <w:bCs/>
          <w:u w:val="single"/>
        </w:rPr>
        <w:t>-202</w:t>
      </w:r>
      <w:r>
        <w:rPr>
          <w:rFonts w:ascii="Bookman Old Style" w:eastAsia="Calibri" w:hAnsi="Bookman Old Style"/>
          <w:b/>
          <w:bCs/>
          <w:u w:val="single"/>
        </w:rPr>
        <w:t>1-</w:t>
      </w:r>
      <w:r w:rsidRPr="00037C64">
        <w:rPr>
          <w:rFonts w:ascii="Bookman Old Style" w:hAnsi="Bookman Old Style"/>
          <w:b/>
          <w:u w:val="single"/>
        </w:rPr>
        <w:t xml:space="preserve"> </w:t>
      </w:r>
      <w:r w:rsidRPr="000C21AE">
        <w:rPr>
          <w:rFonts w:ascii="Bookman Old Style" w:hAnsi="Bookman Old Style"/>
          <w:b/>
          <w:u w:val="single"/>
        </w:rPr>
        <w:t>Réalisation d’un emprunt</w:t>
      </w:r>
    </w:p>
    <w:p w14:paraId="1CD16376" w14:textId="77777777" w:rsidR="0056023E" w:rsidRPr="000C21AE" w:rsidRDefault="0056023E" w:rsidP="0056023E">
      <w:pPr>
        <w:tabs>
          <w:tab w:val="left" w:pos="426"/>
        </w:tabs>
        <w:rPr>
          <w:rFonts w:ascii="Bookman Old Style" w:hAnsi="Bookman Old Style"/>
          <w:b/>
          <w:color w:val="0000FF"/>
        </w:rPr>
      </w:pPr>
    </w:p>
    <w:p w14:paraId="27E16F39" w14:textId="77777777" w:rsidR="0056023E" w:rsidRPr="000C21AE" w:rsidRDefault="0056023E" w:rsidP="0056023E">
      <w:pPr>
        <w:autoSpaceDE w:val="0"/>
        <w:autoSpaceDN w:val="0"/>
        <w:adjustRightInd w:val="0"/>
        <w:rPr>
          <w:rFonts w:ascii="Bookman Old Style" w:hAnsi="Bookman Old Style"/>
        </w:rPr>
      </w:pPr>
      <w:r w:rsidRPr="000C21AE">
        <w:rPr>
          <w:rFonts w:ascii="Bookman Old Style" w:hAnsi="Bookman Old Style"/>
        </w:rPr>
        <w:t>Madame le Maire propose la réalisation d’un emprunt destiné à refinancer le prêt N°00001483033 réalisé le 20/06/2018.</w:t>
      </w:r>
    </w:p>
    <w:p w14:paraId="0E74B0E1" w14:textId="77777777" w:rsidR="0056023E" w:rsidRPr="000C21AE" w:rsidRDefault="0056023E" w:rsidP="0056023E">
      <w:pPr>
        <w:rPr>
          <w:rFonts w:ascii="Bookman Old Style" w:hAnsi="Bookman Old Style"/>
        </w:rPr>
      </w:pPr>
    </w:p>
    <w:p w14:paraId="2DB2730B" w14:textId="77777777" w:rsidR="0056023E" w:rsidRPr="000C21AE" w:rsidRDefault="0056023E" w:rsidP="0056023E">
      <w:pPr>
        <w:rPr>
          <w:rFonts w:ascii="Bookman Old Style" w:hAnsi="Bookman Old Style"/>
          <w:szCs w:val="20"/>
        </w:rPr>
      </w:pPr>
      <w:r w:rsidRPr="000C21AE">
        <w:rPr>
          <w:rFonts w:ascii="Bookman Old Style" w:hAnsi="Bookman Old Style"/>
          <w:b/>
          <w:szCs w:val="20"/>
        </w:rPr>
        <w:t>Vu</w:t>
      </w:r>
      <w:r w:rsidRPr="000C21AE">
        <w:rPr>
          <w:rFonts w:ascii="Bookman Old Style" w:hAnsi="Bookman Old Style"/>
          <w:szCs w:val="20"/>
        </w:rPr>
        <w:t xml:space="preserve"> le budget 2021 </w:t>
      </w:r>
    </w:p>
    <w:p w14:paraId="31F43587" w14:textId="77777777" w:rsidR="0056023E" w:rsidRPr="000C21AE" w:rsidRDefault="0056023E" w:rsidP="0056023E">
      <w:pPr>
        <w:rPr>
          <w:rFonts w:ascii="Bookman Old Style" w:hAnsi="Bookman Old Style"/>
          <w:szCs w:val="20"/>
        </w:rPr>
      </w:pPr>
      <w:r w:rsidRPr="000C21AE">
        <w:rPr>
          <w:rFonts w:ascii="Bookman Old Style" w:hAnsi="Bookman Old Style"/>
          <w:b/>
          <w:bCs/>
          <w:szCs w:val="20"/>
        </w:rPr>
        <w:t xml:space="preserve">Vu </w:t>
      </w:r>
      <w:r w:rsidRPr="000C21AE">
        <w:rPr>
          <w:rFonts w:ascii="Bookman Old Style" w:hAnsi="Bookman Old Style"/>
          <w:szCs w:val="20"/>
        </w:rPr>
        <w:t>la consultation engagée auprès d’un établissement financiers,</w:t>
      </w:r>
    </w:p>
    <w:p w14:paraId="00B64F4B" w14:textId="77777777" w:rsidR="0056023E" w:rsidRPr="000C21AE" w:rsidRDefault="0056023E" w:rsidP="0056023E">
      <w:pPr>
        <w:rPr>
          <w:rFonts w:ascii="Bookman Old Style" w:hAnsi="Bookman Old Style"/>
          <w:szCs w:val="20"/>
        </w:rPr>
      </w:pPr>
    </w:p>
    <w:p w14:paraId="6D0C9C27" w14:textId="77777777" w:rsidR="0056023E" w:rsidRPr="000C21AE" w:rsidRDefault="0056023E" w:rsidP="0056023E">
      <w:pPr>
        <w:autoSpaceDE w:val="0"/>
        <w:autoSpaceDN w:val="0"/>
        <w:adjustRightInd w:val="0"/>
      </w:pPr>
      <w:r w:rsidRPr="000C21AE">
        <w:rPr>
          <w:rFonts w:ascii="Bookman Old Style" w:hAnsi="Bookman Old Style"/>
          <w:b/>
          <w:szCs w:val="20"/>
        </w:rPr>
        <w:t>Considérant</w:t>
      </w:r>
      <w:r w:rsidRPr="000C21AE">
        <w:rPr>
          <w:rFonts w:ascii="Bookman Old Style" w:hAnsi="Bookman Old Style"/>
          <w:szCs w:val="20"/>
        </w:rPr>
        <w:t xml:space="preserve"> l’offres remise par</w:t>
      </w:r>
      <w:r w:rsidRPr="000C21AE">
        <w:t xml:space="preserve"> :</w:t>
      </w:r>
    </w:p>
    <w:p w14:paraId="17CF6EF2" w14:textId="77777777" w:rsidR="0056023E" w:rsidRPr="000C21AE" w:rsidRDefault="0056023E" w:rsidP="0056023E">
      <w:pPr>
        <w:autoSpaceDE w:val="0"/>
        <w:autoSpaceDN w:val="0"/>
        <w:adjustRightInd w:val="0"/>
      </w:pPr>
    </w:p>
    <w:p w14:paraId="0BDFF2CA" w14:textId="77777777" w:rsidR="0056023E" w:rsidRPr="000C21AE" w:rsidRDefault="0056023E" w:rsidP="0056023E"/>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1843"/>
        <w:gridCol w:w="2298"/>
        <w:gridCol w:w="1670"/>
      </w:tblGrid>
      <w:tr w:rsidR="0056023E" w:rsidRPr="000C21AE" w14:paraId="68BAFBD8" w14:textId="77777777" w:rsidTr="00F44B34">
        <w:tc>
          <w:tcPr>
            <w:tcW w:w="3084" w:type="dxa"/>
            <w:tcBorders>
              <w:top w:val="single" w:sz="4" w:space="0" w:color="auto"/>
              <w:left w:val="single" w:sz="4" w:space="0" w:color="auto"/>
              <w:bottom w:val="single" w:sz="4" w:space="0" w:color="auto"/>
              <w:right w:val="single" w:sz="4" w:space="0" w:color="auto"/>
            </w:tcBorders>
            <w:hideMark/>
          </w:tcPr>
          <w:p w14:paraId="2971DDB1" w14:textId="77777777" w:rsidR="0056023E" w:rsidRPr="000C21AE" w:rsidRDefault="0056023E" w:rsidP="009F373C">
            <w:pPr>
              <w:spacing w:after="120" w:line="480" w:lineRule="auto"/>
              <w:ind w:right="-40"/>
              <w:rPr>
                <w:b/>
              </w:rPr>
            </w:pPr>
            <w:r w:rsidRPr="000C21AE">
              <w:rPr>
                <w:b/>
              </w:rPr>
              <w:t>Organisme Financier</w:t>
            </w:r>
          </w:p>
        </w:tc>
        <w:tc>
          <w:tcPr>
            <w:tcW w:w="1843" w:type="dxa"/>
            <w:tcBorders>
              <w:top w:val="single" w:sz="4" w:space="0" w:color="auto"/>
              <w:left w:val="single" w:sz="4" w:space="0" w:color="auto"/>
              <w:bottom w:val="single" w:sz="4" w:space="0" w:color="auto"/>
              <w:right w:val="single" w:sz="4" w:space="0" w:color="auto"/>
            </w:tcBorders>
            <w:hideMark/>
          </w:tcPr>
          <w:p w14:paraId="10528C85" w14:textId="77777777" w:rsidR="0056023E" w:rsidRPr="000C21AE" w:rsidRDefault="0056023E" w:rsidP="00F44B34">
            <w:pPr>
              <w:spacing w:after="120" w:line="480" w:lineRule="auto"/>
              <w:ind w:left="20" w:right="10"/>
              <w:rPr>
                <w:b/>
              </w:rPr>
            </w:pPr>
            <w:r w:rsidRPr="000C21AE">
              <w:rPr>
                <w:b/>
              </w:rPr>
              <w:t>Montant en €</w:t>
            </w:r>
          </w:p>
        </w:tc>
        <w:tc>
          <w:tcPr>
            <w:tcW w:w="2298" w:type="dxa"/>
            <w:tcBorders>
              <w:top w:val="single" w:sz="4" w:space="0" w:color="auto"/>
              <w:left w:val="single" w:sz="4" w:space="0" w:color="auto"/>
              <w:bottom w:val="single" w:sz="4" w:space="0" w:color="auto"/>
              <w:right w:val="single" w:sz="4" w:space="0" w:color="auto"/>
            </w:tcBorders>
            <w:hideMark/>
          </w:tcPr>
          <w:p w14:paraId="49E58D27" w14:textId="77777777" w:rsidR="0056023E" w:rsidRPr="000C21AE" w:rsidRDefault="0056023E" w:rsidP="00F44B34">
            <w:pPr>
              <w:spacing w:after="120" w:line="480" w:lineRule="auto"/>
              <w:ind w:left="50" w:right="-105"/>
              <w:rPr>
                <w:b/>
              </w:rPr>
            </w:pPr>
            <w:r w:rsidRPr="000C21AE">
              <w:rPr>
                <w:b/>
              </w:rPr>
              <w:t>Durée en année</w:t>
            </w:r>
          </w:p>
        </w:tc>
        <w:tc>
          <w:tcPr>
            <w:tcW w:w="1670" w:type="dxa"/>
            <w:tcBorders>
              <w:top w:val="single" w:sz="4" w:space="0" w:color="auto"/>
              <w:left w:val="single" w:sz="4" w:space="0" w:color="auto"/>
              <w:bottom w:val="single" w:sz="4" w:space="0" w:color="auto"/>
              <w:right w:val="single" w:sz="4" w:space="0" w:color="auto"/>
            </w:tcBorders>
            <w:hideMark/>
          </w:tcPr>
          <w:p w14:paraId="0664EBE9" w14:textId="77777777" w:rsidR="0056023E" w:rsidRPr="000C21AE" w:rsidRDefault="0056023E" w:rsidP="009F373C">
            <w:pPr>
              <w:spacing w:after="120" w:line="480" w:lineRule="auto"/>
              <w:ind w:left="19" w:right="-44"/>
              <w:rPr>
                <w:b/>
              </w:rPr>
            </w:pPr>
            <w:r w:rsidRPr="000C21AE">
              <w:rPr>
                <w:b/>
              </w:rPr>
              <w:t>Taux fixe</w:t>
            </w:r>
          </w:p>
        </w:tc>
      </w:tr>
      <w:tr w:rsidR="0056023E" w:rsidRPr="000C21AE" w14:paraId="3FA29D4B" w14:textId="77777777" w:rsidTr="00F44B34">
        <w:trPr>
          <w:trHeight w:val="795"/>
        </w:trPr>
        <w:tc>
          <w:tcPr>
            <w:tcW w:w="3084" w:type="dxa"/>
            <w:tcBorders>
              <w:top w:val="single" w:sz="4" w:space="0" w:color="auto"/>
              <w:left w:val="single" w:sz="4" w:space="0" w:color="auto"/>
              <w:bottom w:val="single" w:sz="4" w:space="0" w:color="auto"/>
              <w:right w:val="single" w:sz="4" w:space="0" w:color="auto"/>
            </w:tcBorders>
            <w:hideMark/>
          </w:tcPr>
          <w:p w14:paraId="685C8221" w14:textId="77777777" w:rsidR="0056023E" w:rsidRPr="000C21AE" w:rsidRDefault="0056023E" w:rsidP="009F373C">
            <w:r w:rsidRPr="000C21AE">
              <w:rPr>
                <w:rFonts w:ascii="Bookman Old Style" w:hAnsi="Bookman Old Style"/>
              </w:rPr>
              <w:t>Crédit Agricole Ile de France</w:t>
            </w:r>
          </w:p>
        </w:tc>
        <w:tc>
          <w:tcPr>
            <w:tcW w:w="1843" w:type="dxa"/>
            <w:tcBorders>
              <w:top w:val="single" w:sz="4" w:space="0" w:color="auto"/>
              <w:left w:val="single" w:sz="4" w:space="0" w:color="auto"/>
              <w:bottom w:val="single" w:sz="4" w:space="0" w:color="auto"/>
              <w:right w:val="single" w:sz="4" w:space="0" w:color="auto"/>
            </w:tcBorders>
            <w:hideMark/>
          </w:tcPr>
          <w:p w14:paraId="3FF92513" w14:textId="77777777" w:rsidR="0056023E" w:rsidRPr="000C21AE" w:rsidRDefault="0056023E" w:rsidP="009F373C">
            <w:pPr>
              <w:tabs>
                <w:tab w:val="left" w:pos="1802"/>
              </w:tabs>
              <w:spacing w:after="120" w:line="480" w:lineRule="auto"/>
              <w:ind w:left="20" w:right="46"/>
              <w:jc w:val="center"/>
            </w:pPr>
            <w:r w:rsidRPr="000C21AE">
              <w:t>60 000.00</w:t>
            </w:r>
          </w:p>
        </w:tc>
        <w:tc>
          <w:tcPr>
            <w:tcW w:w="2298" w:type="dxa"/>
            <w:tcBorders>
              <w:top w:val="single" w:sz="4" w:space="0" w:color="auto"/>
              <w:left w:val="single" w:sz="4" w:space="0" w:color="auto"/>
              <w:bottom w:val="single" w:sz="4" w:space="0" w:color="auto"/>
              <w:right w:val="single" w:sz="4" w:space="0" w:color="auto"/>
            </w:tcBorders>
            <w:hideMark/>
          </w:tcPr>
          <w:p w14:paraId="541011C2" w14:textId="77777777" w:rsidR="0056023E" w:rsidRPr="000C21AE" w:rsidRDefault="0056023E" w:rsidP="009F373C">
            <w:pPr>
              <w:tabs>
                <w:tab w:val="left" w:pos="1493"/>
              </w:tabs>
              <w:spacing w:after="120" w:line="480" w:lineRule="auto"/>
              <w:ind w:left="50"/>
              <w:jc w:val="center"/>
            </w:pPr>
            <w:r w:rsidRPr="000C21AE">
              <w:t>10</w:t>
            </w:r>
          </w:p>
        </w:tc>
        <w:tc>
          <w:tcPr>
            <w:tcW w:w="1670" w:type="dxa"/>
            <w:tcBorders>
              <w:top w:val="single" w:sz="4" w:space="0" w:color="auto"/>
              <w:left w:val="single" w:sz="4" w:space="0" w:color="auto"/>
              <w:bottom w:val="single" w:sz="4" w:space="0" w:color="auto"/>
              <w:right w:val="single" w:sz="4" w:space="0" w:color="auto"/>
            </w:tcBorders>
            <w:hideMark/>
          </w:tcPr>
          <w:p w14:paraId="078620BD" w14:textId="77777777" w:rsidR="0056023E" w:rsidRPr="000C21AE" w:rsidRDefault="0056023E" w:rsidP="00F44B34">
            <w:pPr>
              <w:spacing w:after="120" w:line="480" w:lineRule="auto"/>
              <w:ind w:left="161" w:right="2"/>
              <w:jc w:val="center"/>
            </w:pPr>
            <w:r w:rsidRPr="000C21AE">
              <w:t>0.58%</w:t>
            </w:r>
          </w:p>
        </w:tc>
      </w:tr>
    </w:tbl>
    <w:p w14:paraId="5C792DA5" w14:textId="77777777" w:rsidR="0056023E" w:rsidRDefault="0056023E" w:rsidP="0056023E">
      <w:pPr>
        <w:tabs>
          <w:tab w:val="num" w:pos="1560"/>
        </w:tabs>
        <w:rPr>
          <w:rFonts w:ascii="Bookman Old Style" w:hAnsi="Bookman Old Style"/>
          <w:b/>
          <w:i/>
        </w:rPr>
      </w:pPr>
    </w:p>
    <w:p w14:paraId="2FD90642" w14:textId="77777777" w:rsidR="0056023E" w:rsidRPr="00037C64" w:rsidRDefault="0056023E" w:rsidP="0056023E">
      <w:pPr>
        <w:tabs>
          <w:tab w:val="num" w:pos="1560"/>
        </w:tabs>
        <w:rPr>
          <w:rFonts w:ascii="Bookman Old Style" w:hAnsi="Bookman Old Style"/>
          <w:b/>
          <w:i/>
        </w:rPr>
      </w:pPr>
      <w:r w:rsidRPr="00037C64">
        <w:rPr>
          <w:rFonts w:ascii="Bookman Old Style" w:hAnsi="Bookman Old Style"/>
          <w:b/>
          <w:i/>
        </w:rPr>
        <w:t>Le Conseil Municipal,</w:t>
      </w:r>
    </w:p>
    <w:p w14:paraId="33D1DA5C" w14:textId="77777777" w:rsidR="0056023E" w:rsidRDefault="0056023E" w:rsidP="0056023E">
      <w:pPr>
        <w:tabs>
          <w:tab w:val="num" w:pos="1560"/>
        </w:tabs>
        <w:rPr>
          <w:rFonts w:ascii="Bookman Old Style" w:hAnsi="Bookman Old Style"/>
          <w:b/>
          <w:i/>
        </w:rPr>
      </w:pPr>
      <w:r w:rsidRPr="00037C64">
        <w:rPr>
          <w:rFonts w:ascii="Bookman Old Style" w:hAnsi="Bookman Old Style"/>
          <w:b/>
          <w:i/>
        </w:rPr>
        <w:t>Après en avoir délibéré,</w:t>
      </w:r>
    </w:p>
    <w:p w14:paraId="14B2C0BC" w14:textId="77777777" w:rsidR="0056023E" w:rsidRDefault="0056023E" w:rsidP="0056023E">
      <w:pPr>
        <w:tabs>
          <w:tab w:val="num" w:pos="1560"/>
          <w:tab w:val="left" w:pos="8505"/>
        </w:tabs>
        <w:ind w:right="-142"/>
        <w:rPr>
          <w:rFonts w:ascii="Bookman Old Style" w:eastAsia="Calibri" w:hAnsi="Bookman Old Style"/>
          <w:b/>
          <w:i/>
        </w:rPr>
      </w:pPr>
      <w:r w:rsidRPr="00037C64">
        <w:rPr>
          <w:rFonts w:ascii="Bookman Old Style" w:eastAsia="Calibri" w:hAnsi="Bookman Old Style"/>
          <w:b/>
          <w:i/>
        </w:rPr>
        <w:t>A l’unanimité</w:t>
      </w:r>
      <w:r>
        <w:rPr>
          <w:rFonts w:ascii="Bookman Old Style" w:eastAsia="Calibri" w:hAnsi="Bookman Old Style"/>
          <w:b/>
          <w:i/>
        </w:rPr>
        <w:t>,</w:t>
      </w:r>
    </w:p>
    <w:p w14:paraId="2898A073" w14:textId="77777777" w:rsidR="0056023E" w:rsidRPr="000C21AE" w:rsidRDefault="0056023E" w:rsidP="0056023E">
      <w:pPr>
        <w:tabs>
          <w:tab w:val="num" w:pos="1560"/>
          <w:tab w:val="left" w:pos="8505"/>
        </w:tabs>
        <w:ind w:right="-142"/>
        <w:rPr>
          <w:rFonts w:ascii="Bookman Old Style" w:eastAsia="Calibri" w:hAnsi="Bookman Old Style"/>
          <w:b/>
          <w:i/>
        </w:rPr>
      </w:pPr>
    </w:p>
    <w:p w14:paraId="02501F71" w14:textId="77777777" w:rsidR="0056023E" w:rsidRPr="000C21AE" w:rsidRDefault="0056023E" w:rsidP="0056023E">
      <w:pPr>
        <w:autoSpaceDE w:val="0"/>
        <w:autoSpaceDN w:val="0"/>
        <w:adjustRightInd w:val="0"/>
        <w:rPr>
          <w:rFonts w:ascii="Bookman Old Style" w:hAnsi="Bookman Old Style"/>
        </w:rPr>
      </w:pPr>
      <w:r w:rsidRPr="000C21AE">
        <w:rPr>
          <w:rFonts w:ascii="Bookman Old Style" w:hAnsi="Bookman Old Style"/>
          <w:b/>
          <w:szCs w:val="20"/>
        </w:rPr>
        <w:t xml:space="preserve">Contracte </w:t>
      </w:r>
      <w:r w:rsidRPr="000C21AE">
        <w:rPr>
          <w:rFonts w:ascii="Bookman Old Style" w:hAnsi="Bookman Old Style"/>
        </w:rPr>
        <w:t>auprès du Crédit Agricole Ile de France un emprunt d’un montant de 60 000 euros (soixante mille euros) destiné à refinancer le prêt N°00001483033 réalisé le 20/06/2018.</w:t>
      </w:r>
    </w:p>
    <w:p w14:paraId="56D2E65A" w14:textId="77777777" w:rsidR="0056023E" w:rsidRPr="000C21AE" w:rsidRDefault="0056023E" w:rsidP="0056023E">
      <w:pPr>
        <w:rPr>
          <w:rFonts w:ascii="Bookman Old Style" w:hAnsi="Bookman Old Style"/>
        </w:rPr>
      </w:pPr>
    </w:p>
    <w:p w14:paraId="73DBDC4B" w14:textId="77777777" w:rsidR="0056023E" w:rsidRPr="000C21AE" w:rsidRDefault="0056023E" w:rsidP="0056023E">
      <w:pPr>
        <w:rPr>
          <w:rFonts w:ascii="Bookman Old Style" w:hAnsi="Bookman Old Style"/>
          <w:szCs w:val="20"/>
        </w:rPr>
      </w:pPr>
      <w:r w:rsidRPr="000C21AE">
        <w:rPr>
          <w:rFonts w:ascii="Bookman Old Style" w:hAnsi="Bookman Old Style"/>
        </w:rPr>
        <w:t>Approuve les caractéristiques de l’emprunt</w:t>
      </w:r>
      <w:r w:rsidRPr="000C21AE">
        <w:t xml:space="preserve"> :</w:t>
      </w:r>
    </w:p>
    <w:p w14:paraId="549F12AB" w14:textId="77777777" w:rsidR="0056023E" w:rsidRPr="000C21AE" w:rsidRDefault="0056023E" w:rsidP="0056023E">
      <w:pPr>
        <w:autoSpaceDE w:val="0"/>
        <w:autoSpaceDN w:val="0"/>
        <w:adjustRightInd w:val="0"/>
      </w:pPr>
    </w:p>
    <w:p w14:paraId="759C19D6" w14:textId="77777777" w:rsidR="0056023E" w:rsidRPr="000C21AE" w:rsidRDefault="0056023E" w:rsidP="0056023E">
      <w:pPr>
        <w:autoSpaceDE w:val="0"/>
        <w:autoSpaceDN w:val="0"/>
        <w:adjustRightInd w:val="0"/>
        <w:ind w:right="1134"/>
      </w:pPr>
      <w:r w:rsidRPr="000C21AE">
        <w:t xml:space="preserve">- </w:t>
      </w:r>
      <w:r w:rsidRPr="000C21AE">
        <w:rPr>
          <w:rFonts w:ascii="Bookman Old Style" w:hAnsi="Bookman Old Style"/>
          <w:b/>
        </w:rPr>
        <w:t>durée</w:t>
      </w:r>
      <w:r w:rsidRPr="000C21AE">
        <w:rPr>
          <w:b/>
          <w:bCs/>
        </w:rPr>
        <w:t xml:space="preserve"> </w:t>
      </w:r>
      <w:r w:rsidRPr="000C21AE">
        <w:t xml:space="preserve">: </w:t>
      </w:r>
      <w:r w:rsidRPr="000C21AE">
        <w:rPr>
          <w:rFonts w:ascii="Bookman Old Style" w:hAnsi="Bookman Old Style"/>
        </w:rPr>
        <w:t>10 ans maximum</w:t>
      </w:r>
    </w:p>
    <w:p w14:paraId="00982048" w14:textId="77777777" w:rsidR="0056023E" w:rsidRPr="000C21AE" w:rsidRDefault="0056023E" w:rsidP="0056023E">
      <w:pPr>
        <w:autoSpaceDE w:val="0"/>
        <w:autoSpaceDN w:val="0"/>
        <w:adjustRightInd w:val="0"/>
        <w:ind w:right="1134"/>
        <w:rPr>
          <w:bCs/>
        </w:rPr>
      </w:pPr>
      <w:r w:rsidRPr="000C21AE">
        <w:t xml:space="preserve">- </w:t>
      </w:r>
      <w:r w:rsidRPr="000C21AE">
        <w:rPr>
          <w:rFonts w:ascii="Bookman Old Style" w:hAnsi="Bookman Old Style"/>
          <w:b/>
        </w:rPr>
        <w:t>taux d’intérêt</w:t>
      </w:r>
      <w:r w:rsidRPr="000C21AE">
        <w:rPr>
          <w:b/>
          <w:bCs/>
        </w:rPr>
        <w:t xml:space="preserve"> </w:t>
      </w:r>
      <w:r w:rsidRPr="000C21AE">
        <w:t xml:space="preserve">: </w:t>
      </w:r>
      <w:r w:rsidRPr="000C21AE">
        <w:rPr>
          <w:bCs/>
        </w:rPr>
        <w:t xml:space="preserve"> 0.58% fixe</w:t>
      </w:r>
    </w:p>
    <w:p w14:paraId="671B0F3E" w14:textId="77777777" w:rsidR="0056023E" w:rsidRPr="000C21AE" w:rsidRDefault="0056023E" w:rsidP="0056023E">
      <w:pPr>
        <w:autoSpaceDE w:val="0"/>
        <w:autoSpaceDN w:val="0"/>
        <w:adjustRightInd w:val="0"/>
        <w:ind w:right="1134"/>
        <w:rPr>
          <w:b/>
          <w:bCs/>
        </w:rPr>
      </w:pPr>
      <w:r w:rsidRPr="000C21AE">
        <w:rPr>
          <w:b/>
          <w:bCs/>
        </w:rPr>
        <w:t xml:space="preserve">- </w:t>
      </w:r>
      <w:r w:rsidRPr="000C21AE">
        <w:rPr>
          <w:rFonts w:ascii="Bookman Old Style" w:hAnsi="Bookman Old Style"/>
          <w:b/>
        </w:rPr>
        <w:t>échéance</w:t>
      </w:r>
      <w:r w:rsidRPr="000C21AE">
        <w:rPr>
          <w:bCs/>
        </w:rPr>
        <w:t xml:space="preserve"> : </w:t>
      </w:r>
      <w:r w:rsidRPr="000C21AE">
        <w:rPr>
          <w:rFonts w:ascii="Bookman Old Style" w:hAnsi="Bookman Old Style"/>
        </w:rPr>
        <w:t>trimestrielle</w:t>
      </w:r>
    </w:p>
    <w:p w14:paraId="1424BA5C" w14:textId="77777777" w:rsidR="0056023E" w:rsidRPr="000C21AE" w:rsidRDefault="0056023E" w:rsidP="0056023E">
      <w:pPr>
        <w:autoSpaceDE w:val="0"/>
        <w:autoSpaceDN w:val="0"/>
        <w:adjustRightInd w:val="0"/>
        <w:ind w:right="1134"/>
        <w:rPr>
          <w:rFonts w:ascii="Bookman Old Style" w:hAnsi="Bookman Old Style"/>
        </w:rPr>
      </w:pPr>
      <w:r w:rsidRPr="000C21AE">
        <w:t xml:space="preserve">- </w:t>
      </w:r>
      <w:r w:rsidRPr="000C21AE">
        <w:rPr>
          <w:rFonts w:ascii="Bookman Old Style" w:hAnsi="Bookman Old Style"/>
          <w:b/>
        </w:rPr>
        <w:t>disponibilité des fonds</w:t>
      </w:r>
      <w:r w:rsidRPr="000C21AE">
        <w:rPr>
          <w:b/>
          <w:bCs/>
        </w:rPr>
        <w:t xml:space="preserve"> : </w:t>
      </w:r>
      <w:r w:rsidRPr="000C21AE">
        <w:rPr>
          <w:rFonts w:ascii="Bookman Old Style" w:hAnsi="Bookman Old Style"/>
        </w:rPr>
        <w:t>déblocage sous 3 mois</w:t>
      </w:r>
    </w:p>
    <w:p w14:paraId="600E0B86" w14:textId="77777777" w:rsidR="0056023E" w:rsidRPr="000C21AE" w:rsidRDefault="0056023E" w:rsidP="0056023E">
      <w:pPr>
        <w:autoSpaceDE w:val="0"/>
        <w:autoSpaceDN w:val="0"/>
        <w:adjustRightInd w:val="0"/>
        <w:ind w:right="1134"/>
        <w:rPr>
          <w:rFonts w:ascii="Bookman Old Style" w:hAnsi="Bookman Old Style"/>
        </w:rPr>
      </w:pPr>
      <w:r w:rsidRPr="000C21AE">
        <w:t xml:space="preserve">- </w:t>
      </w:r>
      <w:r w:rsidRPr="000C21AE">
        <w:rPr>
          <w:rFonts w:ascii="Bookman Old Style" w:hAnsi="Bookman Old Style"/>
          <w:b/>
        </w:rPr>
        <w:t>Commission</w:t>
      </w:r>
      <w:r w:rsidRPr="000C21AE">
        <w:rPr>
          <w:b/>
          <w:bCs/>
        </w:rPr>
        <w:t xml:space="preserve"> </w:t>
      </w:r>
      <w:r w:rsidRPr="000C21AE">
        <w:t>: 600.00 €</w:t>
      </w:r>
    </w:p>
    <w:p w14:paraId="15DD050D" w14:textId="77777777" w:rsidR="0056023E" w:rsidRPr="000C21AE" w:rsidRDefault="0056023E" w:rsidP="0056023E">
      <w:pPr>
        <w:autoSpaceDE w:val="0"/>
        <w:autoSpaceDN w:val="0"/>
        <w:adjustRightInd w:val="0"/>
        <w:ind w:left="142" w:right="1134"/>
      </w:pPr>
    </w:p>
    <w:p w14:paraId="5B177061" w14:textId="77777777" w:rsidR="0056023E" w:rsidRPr="000C21AE" w:rsidRDefault="0056023E" w:rsidP="00F44B34">
      <w:pPr>
        <w:autoSpaceDE w:val="0"/>
        <w:autoSpaceDN w:val="0"/>
        <w:adjustRightInd w:val="0"/>
        <w:ind w:left="142" w:right="0"/>
      </w:pPr>
      <w:r w:rsidRPr="000C21AE">
        <w:rPr>
          <w:rFonts w:ascii="Bookman Old Style" w:hAnsi="Bookman Old Style"/>
          <w:b/>
        </w:rPr>
        <w:t>S’engage</w:t>
      </w:r>
      <w:r w:rsidRPr="000C21AE">
        <w:rPr>
          <w:rFonts w:ascii="Bookman Old Style" w:hAnsi="Bookman Old Style"/>
        </w:rPr>
        <w:t xml:space="preserve"> pendant toute la durée du prêt à faire inscrire le montant des remboursements en dépenses obligatoires et en cas de besoin, à créer et à mettre en recouvrement les impositions directes nécessaires pour assurer les paiements des intérêts et du capital de l’emprunt</w:t>
      </w:r>
      <w:r w:rsidRPr="000C21AE">
        <w:t>,</w:t>
      </w:r>
    </w:p>
    <w:p w14:paraId="2D3F1CF8" w14:textId="77777777" w:rsidR="0056023E" w:rsidRPr="000C21AE" w:rsidRDefault="0056023E" w:rsidP="00F44B34">
      <w:pPr>
        <w:autoSpaceDE w:val="0"/>
        <w:autoSpaceDN w:val="0"/>
        <w:adjustRightInd w:val="0"/>
        <w:ind w:left="142" w:right="0"/>
        <w:rPr>
          <w:rFonts w:ascii="Bookman Old Style" w:hAnsi="Bookman Old Style"/>
        </w:rPr>
      </w:pPr>
    </w:p>
    <w:p w14:paraId="694726DD" w14:textId="77777777" w:rsidR="0056023E" w:rsidRPr="000C21AE" w:rsidRDefault="0056023E" w:rsidP="00F44B34">
      <w:pPr>
        <w:autoSpaceDE w:val="0"/>
        <w:autoSpaceDN w:val="0"/>
        <w:adjustRightInd w:val="0"/>
        <w:ind w:left="142" w:right="0"/>
        <w:rPr>
          <w:rFonts w:ascii="Bookman Old Style" w:hAnsi="Bookman Old Style"/>
        </w:rPr>
      </w:pPr>
      <w:r w:rsidRPr="000C21AE">
        <w:rPr>
          <w:rFonts w:ascii="Bookman Old Style" w:hAnsi="Bookman Old Style"/>
          <w:b/>
        </w:rPr>
        <w:t>Autorise</w:t>
      </w:r>
      <w:r w:rsidRPr="000C21AE">
        <w:rPr>
          <w:b/>
          <w:bCs/>
          <w:i/>
          <w:iCs/>
        </w:rPr>
        <w:t xml:space="preserve"> </w:t>
      </w:r>
      <w:r w:rsidRPr="000C21AE">
        <w:rPr>
          <w:rFonts w:ascii="Bookman Old Style" w:hAnsi="Bookman Old Style"/>
        </w:rPr>
        <w:t>le Maire à signer le contrat sur les bases précitées et aux conditions générales du contrat de prêt.</w:t>
      </w:r>
    </w:p>
    <w:p w14:paraId="69AAE524" w14:textId="77777777" w:rsidR="0056023E" w:rsidRPr="000C21AE" w:rsidRDefault="0056023E" w:rsidP="0056023E">
      <w:pPr>
        <w:tabs>
          <w:tab w:val="left" w:pos="8080"/>
          <w:tab w:val="left" w:pos="8789"/>
        </w:tabs>
      </w:pPr>
    </w:p>
    <w:p w14:paraId="5C2595C1" w14:textId="77777777" w:rsidR="0056023E" w:rsidRPr="00037C64" w:rsidRDefault="0056023E" w:rsidP="0056023E">
      <w:pPr>
        <w:rPr>
          <w:rFonts w:ascii="Bookman Old Style" w:hAnsi="Bookman Old Style"/>
        </w:rPr>
      </w:pPr>
    </w:p>
    <w:p w14:paraId="232D685F" w14:textId="77777777" w:rsidR="0056023E" w:rsidRPr="00561E07" w:rsidRDefault="0056023E" w:rsidP="00F44B34">
      <w:pPr>
        <w:ind w:right="0"/>
        <w:rPr>
          <w:rFonts w:ascii="Bookman Old Style" w:hAnsi="Bookman Old Style" w:cs="Arial"/>
          <w:b/>
          <w:u w:val="single"/>
        </w:rPr>
      </w:pPr>
      <w:r>
        <w:rPr>
          <w:rFonts w:ascii="Bookman Old Style" w:eastAsia="Calibri" w:hAnsi="Bookman Old Style"/>
          <w:b/>
          <w:bCs/>
          <w:u w:val="single"/>
        </w:rPr>
        <w:t>17</w:t>
      </w:r>
      <w:r w:rsidRPr="00670EBE">
        <w:rPr>
          <w:rFonts w:ascii="Bookman Old Style" w:eastAsia="Calibri" w:hAnsi="Bookman Old Style"/>
          <w:b/>
          <w:bCs/>
          <w:u w:val="single"/>
        </w:rPr>
        <w:t>-202</w:t>
      </w:r>
      <w:r>
        <w:rPr>
          <w:rFonts w:ascii="Bookman Old Style" w:eastAsia="Calibri" w:hAnsi="Bookman Old Style"/>
          <w:b/>
          <w:bCs/>
          <w:u w:val="single"/>
        </w:rPr>
        <w:t>1-</w:t>
      </w:r>
      <w:r w:rsidRPr="00037C64">
        <w:rPr>
          <w:rFonts w:ascii="Bookman Old Style" w:hAnsi="Bookman Old Style"/>
          <w:b/>
          <w:u w:val="single"/>
        </w:rPr>
        <w:t xml:space="preserve"> </w:t>
      </w:r>
      <w:r w:rsidRPr="00561E07">
        <w:rPr>
          <w:rFonts w:ascii="Bookman Old Style" w:hAnsi="Bookman Old Style" w:cs="Arial"/>
          <w:b/>
          <w:u w:val="single"/>
        </w:rPr>
        <w:t>Motion portant soutien à la commune de SAINT HILAIRE dans son action contre le projet de déversement de terres de remblais issues des travaux du GRAND PARIS et marquant l’opposition de la commune au déversement de terres de remblais sur le territoire du Sud-Essonne.</w:t>
      </w:r>
    </w:p>
    <w:p w14:paraId="2009C09B" w14:textId="77777777" w:rsidR="0056023E" w:rsidRPr="00561E07" w:rsidRDefault="0056023E" w:rsidP="0056023E">
      <w:pPr>
        <w:tabs>
          <w:tab w:val="left" w:pos="8080"/>
          <w:tab w:val="left" w:pos="8789"/>
        </w:tabs>
        <w:rPr>
          <w:rFonts w:ascii="Bookman Old Style" w:hAnsi="Bookman Old Style"/>
          <w:b/>
          <w:u w:val="single"/>
        </w:rPr>
      </w:pPr>
    </w:p>
    <w:p w14:paraId="312EC7B6" w14:textId="77777777" w:rsidR="0056023E" w:rsidRDefault="0056023E" w:rsidP="00F44B34">
      <w:pPr>
        <w:tabs>
          <w:tab w:val="left" w:pos="8080"/>
          <w:tab w:val="left" w:pos="8789"/>
        </w:tabs>
        <w:ind w:right="0"/>
        <w:rPr>
          <w:rFonts w:ascii="Bookman Old Style" w:hAnsi="Bookman Old Style"/>
        </w:rPr>
      </w:pPr>
      <w:r w:rsidRPr="00561E07">
        <w:rPr>
          <w:rFonts w:ascii="Bookman Old Style" w:hAnsi="Bookman Old Style"/>
          <w:b/>
          <w:bCs/>
        </w:rPr>
        <w:t>Vu</w:t>
      </w:r>
      <w:r w:rsidRPr="00561E07">
        <w:rPr>
          <w:rFonts w:ascii="Bookman Old Style" w:hAnsi="Bookman Old Style"/>
        </w:rPr>
        <w:t xml:space="preserve"> le Code Général des Collectivités Territoriales</w:t>
      </w:r>
      <w:r>
        <w:rPr>
          <w:rFonts w:ascii="Bookman Old Style" w:hAnsi="Bookman Old Style"/>
        </w:rPr>
        <w:t xml:space="preserve"> </w:t>
      </w:r>
    </w:p>
    <w:p w14:paraId="6AB05CF1" w14:textId="77777777" w:rsidR="0056023E" w:rsidRPr="00561E07" w:rsidRDefault="0056023E" w:rsidP="00F44B34">
      <w:pPr>
        <w:tabs>
          <w:tab w:val="left" w:pos="8080"/>
          <w:tab w:val="left" w:pos="8789"/>
        </w:tabs>
        <w:ind w:right="0"/>
        <w:rPr>
          <w:rFonts w:ascii="Bookman Old Style" w:hAnsi="Bookman Old Style"/>
        </w:rPr>
      </w:pPr>
    </w:p>
    <w:p w14:paraId="0AEA82DD" w14:textId="77777777" w:rsidR="0056023E" w:rsidRDefault="0056023E" w:rsidP="00F44B34">
      <w:pPr>
        <w:tabs>
          <w:tab w:val="left" w:pos="8080"/>
          <w:tab w:val="left" w:pos="8789"/>
        </w:tabs>
        <w:ind w:right="0"/>
        <w:rPr>
          <w:rFonts w:ascii="Bookman Old Style" w:hAnsi="Bookman Old Style"/>
        </w:rPr>
      </w:pPr>
      <w:r w:rsidRPr="00561E07">
        <w:rPr>
          <w:rFonts w:ascii="Bookman Old Style" w:hAnsi="Bookman Old Style"/>
          <w:b/>
          <w:bCs/>
        </w:rPr>
        <w:t>Considérant</w:t>
      </w:r>
      <w:r w:rsidRPr="00561E07">
        <w:rPr>
          <w:rFonts w:ascii="Bookman Old Style" w:hAnsi="Bookman Old Style"/>
        </w:rPr>
        <w:t xml:space="preserve"> que la commune de Saint-Hilaire a sollicité le soutien de la Commune concernant son action contre le projet de déversement de terres de remblais issues des travaux du Grand Paris,</w:t>
      </w:r>
    </w:p>
    <w:p w14:paraId="61AB0EAE" w14:textId="77777777" w:rsidR="0056023E" w:rsidRPr="00561E07" w:rsidRDefault="0056023E" w:rsidP="00F44B34">
      <w:pPr>
        <w:tabs>
          <w:tab w:val="left" w:pos="8080"/>
          <w:tab w:val="left" w:pos="8789"/>
        </w:tabs>
        <w:ind w:right="0"/>
        <w:rPr>
          <w:rFonts w:ascii="Bookman Old Style" w:hAnsi="Bookman Old Style"/>
        </w:rPr>
      </w:pPr>
    </w:p>
    <w:p w14:paraId="7A5F2477" w14:textId="77777777" w:rsidR="0056023E" w:rsidRDefault="0056023E" w:rsidP="00F44B34">
      <w:pPr>
        <w:tabs>
          <w:tab w:val="left" w:pos="8080"/>
          <w:tab w:val="left" w:pos="8789"/>
        </w:tabs>
        <w:ind w:right="0"/>
        <w:rPr>
          <w:rFonts w:ascii="Bookman Old Style" w:hAnsi="Bookman Old Style"/>
        </w:rPr>
      </w:pPr>
      <w:r w:rsidRPr="00561E07">
        <w:rPr>
          <w:rFonts w:ascii="Bookman Old Style" w:hAnsi="Bookman Old Style"/>
          <w:b/>
          <w:bCs/>
        </w:rPr>
        <w:t>Considérant</w:t>
      </w:r>
      <w:r w:rsidRPr="00561E07">
        <w:rPr>
          <w:rFonts w:ascii="Bookman Old Style" w:hAnsi="Bookman Old Style"/>
        </w:rPr>
        <w:t xml:space="preserve"> que ce projet va avoir des conséquences néfastes sur l’environnement et la qualité de vie des habitants du secteur, </w:t>
      </w:r>
    </w:p>
    <w:p w14:paraId="2F06E1B7" w14:textId="77777777" w:rsidR="0056023E" w:rsidRPr="00561E07" w:rsidRDefault="0056023E" w:rsidP="00F44B34">
      <w:pPr>
        <w:tabs>
          <w:tab w:val="left" w:pos="8080"/>
          <w:tab w:val="left" w:pos="8789"/>
        </w:tabs>
        <w:ind w:right="0"/>
        <w:rPr>
          <w:rFonts w:ascii="Bookman Old Style" w:hAnsi="Bookman Old Style"/>
        </w:rPr>
      </w:pPr>
    </w:p>
    <w:p w14:paraId="360E0651" w14:textId="77777777" w:rsidR="0056023E" w:rsidRPr="00561E07" w:rsidRDefault="0056023E" w:rsidP="00F44B34">
      <w:pPr>
        <w:tabs>
          <w:tab w:val="left" w:pos="8080"/>
          <w:tab w:val="left" w:pos="8789"/>
        </w:tabs>
        <w:ind w:right="0"/>
        <w:rPr>
          <w:rFonts w:ascii="Bookman Old Style" w:hAnsi="Bookman Old Style"/>
        </w:rPr>
      </w:pPr>
      <w:r w:rsidRPr="00561E07">
        <w:rPr>
          <w:rFonts w:ascii="Bookman Old Style" w:hAnsi="Bookman Old Style"/>
          <w:b/>
          <w:bCs/>
        </w:rPr>
        <w:t xml:space="preserve">Considérant </w:t>
      </w:r>
      <w:r w:rsidRPr="00561E07">
        <w:rPr>
          <w:rFonts w:ascii="Bookman Old Style" w:hAnsi="Bookman Old Style"/>
        </w:rPr>
        <w:t>qu’il est nécessaire de s’opposer à ce type de pratiques que se font de surcroît sans aucune concertation avec les collectivités territoriales et établissements publics locaux concernés,</w:t>
      </w:r>
    </w:p>
    <w:p w14:paraId="53152D49" w14:textId="77777777" w:rsidR="0056023E" w:rsidRDefault="0056023E" w:rsidP="00F44B34">
      <w:pPr>
        <w:tabs>
          <w:tab w:val="left" w:pos="8080"/>
          <w:tab w:val="left" w:pos="8789"/>
        </w:tabs>
        <w:ind w:right="0"/>
        <w:rPr>
          <w:rFonts w:ascii="Bookman Old Style" w:hAnsi="Bookman Old Style"/>
        </w:rPr>
      </w:pPr>
      <w:r w:rsidRPr="00561E07">
        <w:rPr>
          <w:rFonts w:ascii="Bookman Old Style" w:hAnsi="Bookman Old Style"/>
        </w:rPr>
        <w:t xml:space="preserve">Le rapport du Maire entendu, </w:t>
      </w:r>
    </w:p>
    <w:p w14:paraId="6E773DE1" w14:textId="77777777" w:rsidR="0056023E" w:rsidRPr="00561E07" w:rsidRDefault="0056023E" w:rsidP="00F44B34">
      <w:pPr>
        <w:tabs>
          <w:tab w:val="left" w:pos="8080"/>
          <w:tab w:val="left" w:pos="8789"/>
        </w:tabs>
        <w:ind w:right="0"/>
        <w:rPr>
          <w:rFonts w:ascii="Bookman Old Style" w:hAnsi="Bookman Old Style"/>
        </w:rPr>
      </w:pPr>
    </w:p>
    <w:p w14:paraId="6F8DE44F" w14:textId="77777777" w:rsidR="0056023E" w:rsidRPr="00037C64" w:rsidRDefault="0056023E" w:rsidP="00F44B34">
      <w:pPr>
        <w:tabs>
          <w:tab w:val="num" w:pos="1560"/>
        </w:tabs>
        <w:ind w:right="0"/>
        <w:rPr>
          <w:rFonts w:ascii="Bookman Old Style" w:hAnsi="Bookman Old Style"/>
          <w:b/>
          <w:i/>
        </w:rPr>
      </w:pPr>
      <w:r w:rsidRPr="00037C64">
        <w:rPr>
          <w:rFonts w:ascii="Bookman Old Style" w:hAnsi="Bookman Old Style"/>
          <w:b/>
          <w:i/>
        </w:rPr>
        <w:t>Le Conseil Municipal,</w:t>
      </w:r>
    </w:p>
    <w:p w14:paraId="317CA967" w14:textId="77777777" w:rsidR="0056023E" w:rsidRDefault="0056023E" w:rsidP="00F44B34">
      <w:pPr>
        <w:tabs>
          <w:tab w:val="num" w:pos="1560"/>
        </w:tabs>
        <w:ind w:right="0"/>
        <w:rPr>
          <w:rFonts w:ascii="Bookman Old Style" w:hAnsi="Bookman Old Style"/>
          <w:b/>
          <w:i/>
        </w:rPr>
      </w:pPr>
      <w:r w:rsidRPr="00037C64">
        <w:rPr>
          <w:rFonts w:ascii="Bookman Old Style" w:hAnsi="Bookman Old Style"/>
          <w:b/>
          <w:i/>
        </w:rPr>
        <w:t>Après en avoir délibéré,</w:t>
      </w:r>
    </w:p>
    <w:p w14:paraId="167BB441" w14:textId="77777777" w:rsidR="0056023E" w:rsidRDefault="0056023E" w:rsidP="00F44B34">
      <w:pPr>
        <w:tabs>
          <w:tab w:val="num" w:pos="1560"/>
          <w:tab w:val="left" w:pos="8505"/>
        </w:tabs>
        <w:ind w:right="0"/>
        <w:rPr>
          <w:rFonts w:ascii="Bookman Old Style" w:eastAsia="Calibri" w:hAnsi="Bookman Old Style"/>
          <w:b/>
          <w:i/>
        </w:rPr>
      </w:pPr>
      <w:r w:rsidRPr="00037C64">
        <w:rPr>
          <w:rFonts w:ascii="Bookman Old Style" w:eastAsia="Calibri" w:hAnsi="Bookman Old Style"/>
          <w:b/>
          <w:i/>
        </w:rPr>
        <w:t>A l’unanimité</w:t>
      </w:r>
      <w:r>
        <w:rPr>
          <w:rFonts w:ascii="Bookman Old Style" w:eastAsia="Calibri" w:hAnsi="Bookman Old Style"/>
          <w:b/>
          <w:i/>
        </w:rPr>
        <w:t>,</w:t>
      </w:r>
    </w:p>
    <w:p w14:paraId="22BEE14E" w14:textId="77777777" w:rsidR="0056023E" w:rsidRDefault="0056023E" w:rsidP="00F44B34">
      <w:pPr>
        <w:tabs>
          <w:tab w:val="left" w:pos="8080"/>
          <w:tab w:val="left" w:pos="8789"/>
        </w:tabs>
        <w:ind w:right="0"/>
        <w:rPr>
          <w:rFonts w:ascii="Bookman Old Style" w:hAnsi="Bookman Old Style"/>
        </w:rPr>
      </w:pPr>
    </w:p>
    <w:p w14:paraId="0FD62FF3" w14:textId="77777777" w:rsidR="0056023E" w:rsidRPr="00561E07" w:rsidRDefault="0056023E" w:rsidP="00F44B34">
      <w:pPr>
        <w:tabs>
          <w:tab w:val="left" w:pos="8080"/>
          <w:tab w:val="left" w:pos="8789"/>
        </w:tabs>
        <w:ind w:right="0"/>
        <w:rPr>
          <w:rFonts w:ascii="Bookman Old Style" w:hAnsi="Bookman Old Style"/>
        </w:rPr>
      </w:pPr>
      <w:r w:rsidRPr="00561E07">
        <w:rPr>
          <w:rFonts w:ascii="Bookman Old Style" w:hAnsi="Bookman Old Style"/>
          <w:b/>
          <w:bCs/>
        </w:rPr>
        <w:t>SOUTIENT</w:t>
      </w:r>
      <w:r w:rsidRPr="00561E07">
        <w:rPr>
          <w:rFonts w:ascii="Bookman Old Style" w:hAnsi="Bookman Old Style"/>
        </w:rPr>
        <w:t xml:space="preserve"> l’action menée par la Commune de Saint-Hilaire contre le projet de déversement de terres de remblais issues des travaux du Grand Paris, </w:t>
      </w:r>
    </w:p>
    <w:p w14:paraId="26FA431D" w14:textId="77777777" w:rsidR="0056023E" w:rsidRPr="00561E07" w:rsidRDefault="0056023E" w:rsidP="00F44B34">
      <w:pPr>
        <w:tabs>
          <w:tab w:val="left" w:pos="8080"/>
          <w:tab w:val="left" w:pos="8789"/>
        </w:tabs>
        <w:ind w:right="0"/>
        <w:rPr>
          <w:rFonts w:ascii="Bookman Old Style" w:hAnsi="Bookman Old Style"/>
        </w:rPr>
      </w:pPr>
    </w:p>
    <w:p w14:paraId="69ED6E19" w14:textId="77777777" w:rsidR="0056023E" w:rsidRPr="00561E07" w:rsidRDefault="0056023E" w:rsidP="00F44B34">
      <w:pPr>
        <w:tabs>
          <w:tab w:val="left" w:pos="8080"/>
          <w:tab w:val="left" w:pos="8789"/>
        </w:tabs>
        <w:ind w:right="0"/>
        <w:rPr>
          <w:rFonts w:ascii="Bookman Old Style" w:hAnsi="Bookman Old Style"/>
        </w:rPr>
      </w:pPr>
      <w:r w:rsidRPr="00561E07">
        <w:rPr>
          <w:rFonts w:ascii="Bookman Old Style" w:hAnsi="Bookman Old Style"/>
          <w:b/>
          <w:bCs/>
        </w:rPr>
        <w:t>S’OPPOSE</w:t>
      </w:r>
      <w:r w:rsidRPr="00561E07">
        <w:rPr>
          <w:rFonts w:ascii="Bookman Old Style" w:hAnsi="Bookman Old Style"/>
        </w:rPr>
        <w:t xml:space="preserve"> à ce que le sud de l’Essonne devienne un territoire « poubelle », sur lequel il serait possible de déverser ce que les autres ne veulent ni garder, ni gérer,</w:t>
      </w:r>
    </w:p>
    <w:p w14:paraId="54A5A89F" w14:textId="77777777" w:rsidR="0056023E" w:rsidRPr="00561E07" w:rsidRDefault="0056023E" w:rsidP="00F44B34">
      <w:pPr>
        <w:tabs>
          <w:tab w:val="left" w:pos="8080"/>
          <w:tab w:val="left" w:pos="8789"/>
        </w:tabs>
        <w:ind w:right="0"/>
        <w:rPr>
          <w:rFonts w:ascii="Bookman Old Style" w:hAnsi="Bookman Old Style"/>
          <w:b/>
          <w:bCs/>
        </w:rPr>
      </w:pPr>
    </w:p>
    <w:p w14:paraId="7242B90B" w14:textId="77777777" w:rsidR="0056023E" w:rsidRPr="00561E07" w:rsidRDefault="0056023E" w:rsidP="00F44B34">
      <w:pPr>
        <w:tabs>
          <w:tab w:val="left" w:pos="8080"/>
          <w:tab w:val="left" w:pos="8789"/>
        </w:tabs>
        <w:ind w:right="0"/>
        <w:rPr>
          <w:rFonts w:ascii="Bookman Old Style" w:hAnsi="Bookman Old Style"/>
        </w:rPr>
      </w:pPr>
      <w:r w:rsidRPr="00561E07">
        <w:rPr>
          <w:rFonts w:ascii="Bookman Old Style" w:hAnsi="Bookman Old Style"/>
          <w:b/>
          <w:bCs/>
        </w:rPr>
        <w:t>S’OPPOSE</w:t>
      </w:r>
      <w:r w:rsidRPr="00561E07">
        <w:rPr>
          <w:rFonts w:ascii="Bookman Old Style" w:hAnsi="Bookman Old Style"/>
        </w:rPr>
        <w:t xml:space="preserve"> à un déversement de terres de remblais sur son territoire</w:t>
      </w:r>
    </w:p>
    <w:p w14:paraId="04C1E0AC" w14:textId="77777777" w:rsidR="0056023E" w:rsidRPr="00561E07" w:rsidRDefault="0056023E" w:rsidP="0056023E">
      <w:pPr>
        <w:tabs>
          <w:tab w:val="left" w:pos="8080"/>
          <w:tab w:val="left" w:pos="8789"/>
        </w:tabs>
      </w:pPr>
    </w:p>
    <w:p w14:paraId="1CD4DBC3" w14:textId="77777777" w:rsidR="0056023E" w:rsidRDefault="0056023E" w:rsidP="0056023E">
      <w:pPr>
        <w:rPr>
          <w:rFonts w:ascii="Bookman Old Style" w:hAnsi="Bookman Old Style"/>
          <w:b/>
          <w:i/>
        </w:rPr>
      </w:pPr>
    </w:p>
    <w:p w14:paraId="3A0E3748" w14:textId="229EB474" w:rsidR="0056023E" w:rsidRDefault="0056023E" w:rsidP="0056023E">
      <w:pPr>
        <w:spacing w:line="256" w:lineRule="auto"/>
        <w:ind w:right="-426"/>
        <w:rPr>
          <w:rFonts w:ascii="Bookman Old Style" w:hAnsi="Bookman Old Style" w:cs="Arial"/>
          <w:b/>
          <w:u w:val="single"/>
        </w:rPr>
      </w:pPr>
      <w:r>
        <w:rPr>
          <w:b/>
          <w:bCs/>
          <w:sz w:val="28"/>
          <w:szCs w:val="28"/>
          <w:u w:val="single"/>
        </w:rPr>
        <w:t>18-2021</w:t>
      </w:r>
      <w:r>
        <w:rPr>
          <w:rFonts w:ascii="Bookman Old Style" w:hAnsi="Bookman Old Style" w:cs="Arial"/>
          <w:b/>
          <w:bCs/>
          <w:u w:val="single"/>
        </w:rPr>
        <w:t>-</w:t>
      </w:r>
      <w:r w:rsidRPr="00663382">
        <w:rPr>
          <w:rFonts w:ascii="Bookman Old Style" w:hAnsi="Bookman Old Style" w:cs="Arial"/>
          <w:b/>
          <w:u w:val="single"/>
        </w:rPr>
        <w:t xml:space="preserve">Rétrocession de la Parcelle </w:t>
      </w:r>
      <w:r>
        <w:rPr>
          <w:rFonts w:ascii="Bookman Old Style" w:hAnsi="Bookman Old Style" w:cs="Arial"/>
          <w:b/>
          <w:u w:val="single"/>
        </w:rPr>
        <w:t xml:space="preserve">F 172 </w:t>
      </w:r>
      <w:r w:rsidRPr="00663382">
        <w:rPr>
          <w:rFonts w:ascii="Bookman Old Style" w:hAnsi="Bookman Old Style" w:cs="Arial"/>
          <w:b/>
          <w:u w:val="single"/>
        </w:rPr>
        <w:t xml:space="preserve">lotissement Le </w:t>
      </w:r>
      <w:r>
        <w:rPr>
          <w:rFonts w:ascii="Bookman Old Style" w:hAnsi="Bookman Old Style" w:cs="Arial"/>
          <w:b/>
          <w:u w:val="single"/>
        </w:rPr>
        <w:t>Petit</w:t>
      </w:r>
      <w:r w:rsidRPr="00663382">
        <w:rPr>
          <w:rFonts w:ascii="Bookman Old Style" w:hAnsi="Bookman Old Style" w:cs="Arial"/>
          <w:b/>
          <w:u w:val="single"/>
        </w:rPr>
        <w:t xml:space="preserve"> Guignier</w:t>
      </w:r>
    </w:p>
    <w:p w14:paraId="3D7D85E8" w14:textId="77777777" w:rsidR="00F44B34" w:rsidRPr="00663382" w:rsidRDefault="00F44B34" w:rsidP="0056023E">
      <w:pPr>
        <w:spacing w:line="256" w:lineRule="auto"/>
        <w:ind w:right="-426"/>
        <w:rPr>
          <w:rFonts w:ascii="Bookman Old Style" w:hAnsi="Bookman Old Style" w:cs="Arial"/>
          <w:b/>
          <w:u w:val="single"/>
        </w:rPr>
      </w:pPr>
    </w:p>
    <w:p w14:paraId="4E6B96FA" w14:textId="77777777" w:rsidR="0056023E" w:rsidRPr="00663382" w:rsidRDefault="0056023E" w:rsidP="0056023E">
      <w:pPr>
        <w:rPr>
          <w:rFonts w:ascii="Bookman Old Style" w:hAnsi="Bookman Old Style" w:cs="Arial"/>
        </w:rPr>
      </w:pPr>
      <w:r w:rsidRPr="00663382">
        <w:rPr>
          <w:rFonts w:ascii="Bookman Old Style" w:hAnsi="Bookman Old Style" w:cs="Arial"/>
          <w:b/>
          <w:bCs/>
        </w:rPr>
        <w:t>VU</w:t>
      </w:r>
      <w:r w:rsidRPr="00663382">
        <w:rPr>
          <w:rFonts w:ascii="Bookman Old Style" w:hAnsi="Bookman Old Style" w:cs="Arial"/>
        </w:rPr>
        <w:t xml:space="preserve"> le propriétaire de la parcelle :</w:t>
      </w:r>
    </w:p>
    <w:p w14:paraId="108BDC26" w14:textId="77777777" w:rsidR="0056023E" w:rsidRPr="00663382" w:rsidRDefault="0056023E" w:rsidP="0056023E">
      <w:pPr>
        <w:rPr>
          <w:rFonts w:ascii="Bookman Old Style" w:hAnsi="Bookman Old Style"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2"/>
        <w:gridCol w:w="1951"/>
        <w:gridCol w:w="2538"/>
        <w:gridCol w:w="1900"/>
      </w:tblGrid>
      <w:tr w:rsidR="0056023E" w:rsidRPr="00663382" w14:paraId="22536EB3" w14:textId="77777777" w:rsidTr="009F373C">
        <w:trPr>
          <w:trHeight w:val="527"/>
        </w:trPr>
        <w:tc>
          <w:tcPr>
            <w:tcW w:w="2376" w:type="dxa"/>
            <w:tcBorders>
              <w:top w:val="single" w:sz="4" w:space="0" w:color="auto"/>
              <w:left w:val="single" w:sz="4" w:space="0" w:color="auto"/>
              <w:bottom w:val="single" w:sz="4" w:space="0" w:color="auto"/>
              <w:right w:val="single" w:sz="4" w:space="0" w:color="auto"/>
            </w:tcBorders>
            <w:hideMark/>
          </w:tcPr>
          <w:p w14:paraId="608963C9" w14:textId="77777777" w:rsidR="0056023E" w:rsidRPr="00663382" w:rsidRDefault="0056023E" w:rsidP="009F373C">
            <w:pPr>
              <w:jc w:val="center"/>
              <w:rPr>
                <w:rFonts w:ascii="Bookman Old Style" w:hAnsi="Bookman Old Style" w:cs="Arial"/>
                <w:b/>
              </w:rPr>
            </w:pPr>
            <w:r w:rsidRPr="00663382">
              <w:rPr>
                <w:rFonts w:ascii="Bookman Old Style" w:hAnsi="Bookman Old Style" w:cs="Arial"/>
                <w:b/>
              </w:rPr>
              <w:t>Référence cadastrale</w:t>
            </w:r>
          </w:p>
        </w:tc>
        <w:tc>
          <w:tcPr>
            <w:tcW w:w="2444" w:type="dxa"/>
            <w:tcBorders>
              <w:top w:val="single" w:sz="4" w:space="0" w:color="auto"/>
              <w:left w:val="single" w:sz="4" w:space="0" w:color="auto"/>
              <w:bottom w:val="single" w:sz="4" w:space="0" w:color="auto"/>
              <w:right w:val="single" w:sz="4" w:space="0" w:color="auto"/>
            </w:tcBorders>
            <w:hideMark/>
          </w:tcPr>
          <w:p w14:paraId="11C608E3" w14:textId="77777777" w:rsidR="0056023E" w:rsidRPr="00663382" w:rsidRDefault="0056023E" w:rsidP="009F373C">
            <w:pPr>
              <w:jc w:val="center"/>
              <w:rPr>
                <w:rFonts w:ascii="Bookman Old Style" w:hAnsi="Bookman Old Style" w:cs="Arial"/>
                <w:b/>
              </w:rPr>
            </w:pPr>
            <w:r w:rsidRPr="00663382">
              <w:rPr>
                <w:rFonts w:ascii="Bookman Old Style" w:hAnsi="Bookman Old Style" w:cs="Arial"/>
                <w:b/>
              </w:rPr>
              <w:t>Surface en m²</w:t>
            </w:r>
          </w:p>
        </w:tc>
        <w:tc>
          <w:tcPr>
            <w:tcW w:w="2126" w:type="dxa"/>
            <w:tcBorders>
              <w:top w:val="single" w:sz="4" w:space="0" w:color="auto"/>
              <w:left w:val="single" w:sz="4" w:space="0" w:color="auto"/>
              <w:bottom w:val="single" w:sz="4" w:space="0" w:color="auto"/>
              <w:right w:val="single" w:sz="4" w:space="0" w:color="auto"/>
            </w:tcBorders>
            <w:hideMark/>
          </w:tcPr>
          <w:p w14:paraId="754FB165" w14:textId="77777777" w:rsidR="0056023E" w:rsidRPr="00663382" w:rsidRDefault="0056023E" w:rsidP="009F373C">
            <w:pPr>
              <w:jc w:val="center"/>
              <w:rPr>
                <w:rFonts w:ascii="Bookman Old Style" w:hAnsi="Bookman Old Style" w:cs="Arial"/>
                <w:b/>
              </w:rPr>
            </w:pPr>
            <w:r w:rsidRPr="00663382">
              <w:rPr>
                <w:rFonts w:ascii="Bookman Old Style" w:hAnsi="Bookman Old Style" w:cs="Arial"/>
                <w:b/>
              </w:rPr>
              <w:t>Lotissement</w:t>
            </w:r>
          </w:p>
        </w:tc>
        <w:tc>
          <w:tcPr>
            <w:tcW w:w="1985" w:type="dxa"/>
            <w:tcBorders>
              <w:top w:val="single" w:sz="4" w:space="0" w:color="auto"/>
              <w:left w:val="single" w:sz="4" w:space="0" w:color="auto"/>
              <w:bottom w:val="single" w:sz="4" w:space="0" w:color="auto"/>
              <w:right w:val="single" w:sz="4" w:space="0" w:color="auto"/>
            </w:tcBorders>
            <w:hideMark/>
          </w:tcPr>
          <w:p w14:paraId="0D557418" w14:textId="77777777" w:rsidR="0056023E" w:rsidRPr="00663382" w:rsidRDefault="0056023E" w:rsidP="009F373C">
            <w:pPr>
              <w:jc w:val="center"/>
              <w:rPr>
                <w:rFonts w:ascii="Bookman Old Style" w:hAnsi="Bookman Old Style" w:cs="Arial"/>
                <w:b/>
              </w:rPr>
            </w:pPr>
            <w:r w:rsidRPr="00663382">
              <w:rPr>
                <w:rFonts w:ascii="Bookman Old Style" w:hAnsi="Bookman Old Style" w:cs="Arial"/>
                <w:b/>
              </w:rPr>
              <w:t>Zonage PLU</w:t>
            </w:r>
          </w:p>
        </w:tc>
      </w:tr>
      <w:tr w:rsidR="0056023E" w:rsidRPr="00663382" w14:paraId="65C8227C" w14:textId="77777777" w:rsidTr="009F373C">
        <w:tc>
          <w:tcPr>
            <w:tcW w:w="2376" w:type="dxa"/>
            <w:tcBorders>
              <w:top w:val="single" w:sz="4" w:space="0" w:color="auto"/>
              <w:left w:val="single" w:sz="4" w:space="0" w:color="auto"/>
              <w:bottom w:val="single" w:sz="4" w:space="0" w:color="auto"/>
              <w:right w:val="single" w:sz="4" w:space="0" w:color="auto"/>
            </w:tcBorders>
            <w:vAlign w:val="center"/>
            <w:hideMark/>
          </w:tcPr>
          <w:p w14:paraId="75CA826B" w14:textId="77777777" w:rsidR="0056023E" w:rsidRPr="00663382" w:rsidRDefault="0056023E" w:rsidP="009F373C">
            <w:pPr>
              <w:jc w:val="center"/>
              <w:rPr>
                <w:rFonts w:ascii="Bookman Old Style" w:hAnsi="Bookman Old Style" w:cs="Arial"/>
              </w:rPr>
            </w:pPr>
            <w:r>
              <w:rPr>
                <w:rFonts w:ascii="Bookman Old Style" w:hAnsi="Bookman Old Style" w:cs="Arial"/>
              </w:rPr>
              <w:t>F</w:t>
            </w:r>
            <w:r w:rsidRPr="00663382">
              <w:rPr>
                <w:rFonts w:ascii="Bookman Old Style" w:hAnsi="Bookman Old Style" w:cs="Arial"/>
              </w:rPr>
              <w:t xml:space="preserve"> </w:t>
            </w:r>
            <w:r>
              <w:rPr>
                <w:rFonts w:ascii="Bookman Old Style" w:hAnsi="Bookman Old Style" w:cs="Arial"/>
              </w:rPr>
              <w:t>172</w:t>
            </w:r>
          </w:p>
          <w:p w14:paraId="74FA4851" w14:textId="77777777" w:rsidR="0056023E" w:rsidRPr="00663382" w:rsidRDefault="0056023E" w:rsidP="009F373C">
            <w:pPr>
              <w:jc w:val="center"/>
              <w:rPr>
                <w:rFonts w:ascii="Bookman Old Style" w:hAnsi="Bookman Old Style" w:cs="Arial"/>
              </w:rPr>
            </w:pPr>
          </w:p>
        </w:tc>
        <w:tc>
          <w:tcPr>
            <w:tcW w:w="2444" w:type="dxa"/>
            <w:tcBorders>
              <w:top w:val="single" w:sz="4" w:space="0" w:color="auto"/>
              <w:left w:val="single" w:sz="4" w:space="0" w:color="auto"/>
              <w:bottom w:val="single" w:sz="4" w:space="0" w:color="auto"/>
              <w:right w:val="single" w:sz="4" w:space="0" w:color="auto"/>
            </w:tcBorders>
            <w:vAlign w:val="center"/>
          </w:tcPr>
          <w:p w14:paraId="40B53899" w14:textId="77777777" w:rsidR="0056023E" w:rsidRPr="00663382" w:rsidRDefault="0056023E" w:rsidP="009F373C">
            <w:pPr>
              <w:jc w:val="center"/>
              <w:rPr>
                <w:rFonts w:ascii="Bookman Old Style" w:hAnsi="Bookman Old Style" w:cs="Arial"/>
              </w:rPr>
            </w:pPr>
          </w:p>
          <w:p w14:paraId="03491216" w14:textId="77777777" w:rsidR="0056023E" w:rsidRPr="00663382" w:rsidRDefault="0056023E" w:rsidP="009F373C">
            <w:pPr>
              <w:jc w:val="center"/>
              <w:rPr>
                <w:rFonts w:ascii="Bookman Old Style" w:hAnsi="Bookman Old Style" w:cs="Arial"/>
              </w:rPr>
            </w:pPr>
            <w:r>
              <w:rPr>
                <w:rFonts w:ascii="Bookman Old Style" w:hAnsi="Bookman Old Style" w:cs="Arial"/>
              </w:rPr>
              <w:t>57m2</w:t>
            </w:r>
          </w:p>
          <w:p w14:paraId="25479AEE" w14:textId="77777777" w:rsidR="0056023E" w:rsidRPr="00663382" w:rsidRDefault="0056023E" w:rsidP="009F373C">
            <w:pPr>
              <w:jc w:val="center"/>
              <w:rPr>
                <w:rFonts w:ascii="Bookman Old Style" w:hAnsi="Bookman Old Style" w:cs="Arial"/>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470F5423" w14:textId="77777777" w:rsidR="0056023E" w:rsidRPr="00663382" w:rsidRDefault="0056023E" w:rsidP="009F373C">
            <w:pPr>
              <w:jc w:val="center"/>
              <w:rPr>
                <w:rFonts w:ascii="Bookman Old Style" w:hAnsi="Bookman Old Style" w:cs="Arial"/>
              </w:rPr>
            </w:pPr>
            <w:r w:rsidRPr="00663382">
              <w:rPr>
                <w:rFonts w:ascii="Bookman Old Style" w:hAnsi="Bookman Old Style" w:cs="Arial"/>
              </w:rPr>
              <w:t>Le</w:t>
            </w:r>
            <w:r>
              <w:rPr>
                <w:rFonts w:ascii="Bookman Old Style" w:hAnsi="Bookman Old Style" w:cs="Arial"/>
              </w:rPr>
              <w:t xml:space="preserve"> Petit</w:t>
            </w:r>
            <w:r w:rsidRPr="00663382">
              <w:rPr>
                <w:rFonts w:ascii="Bookman Old Style" w:hAnsi="Bookman Old Style" w:cs="Arial"/>
              </w:rPr>
              <w:t xml:space="preserve"> Guignier</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21B8B9F" w14:textId="77777777" w:rsidR="0056023E" w:rsidRPr="00663382" w:rsidRDefault="0056023E" w:rsidP="009F373C">
            <w:pPr>
              <w:jc w:val="center"/>
              <w:rPr>
                <w:rFonts w:ascii="Bookman Old Style" w:hAnsi="Bookman Old Style" w:cs="Arial"/>
              </w:rPr>
            </w:pPr>
            <w:r w:rsidRPr="00663382">
              <w:rPr>
                <w:rFonts w:ascii="Bookman Old Style" w:hAnsi="Bookman Old Style" w:cs="Arial"/>
              </w:rPr>
              <w:t>Ub</w:t>
            </w:r>
          </w:p>
        </w:tc>
      </w:tr>
    </w:tbl>
    <w:p w14:paraId="49DFD313" w14:textId="77777777" w:rsidR="0056023E" w:rsidRPr="00663382" w:rsidRDefault="0056023E" w:rsidP="0056023E">
      <w:pPr>
        <w:rPr>
          <w:rFonts w:ascii="Bookman Old Style" w:hAnsi="Bookman Old Style" w:cs="Arial"/>
        </w:rPr>
      </w:pPr>
    </w:p>
    <w:p w14:paraId="2AB16C8D" w14:textId="77777777" w:rsidR="0056023E" w:rsidRPr="00663382" w:rsidRDefault="0056023E" w:rsidP="0056023E">
      <w:pPr>
        <w:keepNext/>
        <w:outlineLvl w:val="1"/>
        <w:rPr>
          <w:rFonts w:ascii="Bookman Old Style" w:hAnsi="Bookman Old Style" w:cs="Arial"/>
        </w:rPr>
      </w:pPr>
      <w:r w:rsidRPr="00663382">
        <w:rPr>
          <w:rFonts w:ascii="Bookman Old Style" w:hAnsi="Bookman Old Style" w:cs="Arial"/>
        </w:rPr>
        <w:t xml:space="preserve">Il convient de préciser que ce bien supporte actuellement une voie destinée à intégrer le domaine public. Ce transfert de propriété est indispensable pour permettre à la CCEJR d’y exercer ses compétences et notamment d’assurer la gestion des réseaux d’eaux et d’éclairage public. Le transfert est également indispensable pour prévoir les futurs travaux et notamment les travaux de mise en place d’un réseau d’assainissement collectif. Il convient donc de régulariser la situation et d’acquérir cette parcelle. </w:t>
      </w:r>
    </w:p>
    <w:p w14:paraId="739E1F3B" w14:textId="77777777" w:rsidR="0056023E" w:rsidRPr="00663382" w:rsidRDefault="0056023E" w:rsidP="0056023E">
      <w:pPr>
        <w:rPr>
          <w:rFonts w:ascii="Bookman Old Style" w:hAnsi="Bookman Old Style" w:cs="Arial"/>
        </w:rPr>
      </w:pPr>
    </w:p>
    <w:p w14:paraId="14211B9D" w14:textId="77777777" w:rsidR="0056023E" w:rsidRPr="00663382" w:rsidRDefault="0056023E" w:rsidP="0056023E">
      <w:pPr>
        <w:rPr>
          <w:rFonts w:ascii="Bookman Old Style" w:hAnsi="Bookman Old Style" w:cs="Arial"/>
        </w:rPr>
      </w:pPr>
      <w:r w:rsidRPr="00663382">
        <w:rPr>
          <w:rFonts w:ascii="Bookman Old Style" w:hAnsi="Bookman Old Style" w:cs="Arial"/>
        </w:rPr>
        <w:t xml:space="preserve">Un accord a été conclu entre le propriétaire, et la Commune pour effectuer la cession au prix de 1 euro symbolique. </w:t>
      </w:r>
    </w:p>
    <w:p w14:paraId="552D0F34" w14:textId="77777777" w:rsidR="0056023E" w:rsidRPr="00663382" w:rsidRDefault="0056023E" w:rsidP="0056023E">
      <w:pPr>
        <w:rPr>
          <w:rFonts w:ascii="Bookman Old Style" w:hAnsi="Bookman Old Style" w:cs="Arial"/>
        </w:rPr>
      </w:pPr>
    </w:p>
    <w:p w14:paraId="3CAD2E6F" w14:textId="77777777" w:rsidR="0056023E" w:rsidRPr="00663382" w:rsidRDefault="0056023E" w:rsidP="0056023E">
      <w:pPr>
        <w:rPr>
          <w:rFonts w:ascii="Bookman Old Style" w:hAnsi="Bookman Old Style" w:cs="Arial"/>
        </w:rPr>
      </w:pPr>
      <w:r w:rsidRPr="00663382">
        <w:rPr>
          <w:rFonts w:ascii="Bookman Old Style" w:hAnsi="Bookman Old Style" w:cs="Arial"/>
        </w:rPr>
        <w:t>Aussi, il est demandé au Conseil Municipal de bien vouloir délibérer afin d’autoriser Madame la Maire à réaliser l’acquisition de la parcelle ci-dessus pour une contenance de 41 m² environ (voir plan annexé) et pour un montant de 1 euro symbolique.</w:t>
      </w:r>
    </w:p>
    <w:p w14:paraId="5ADB2B6B" w14:textId="77777777" w:rsidR="0056023E" w:rsidRPr="00663382" w:rsidRDefault="0056023E" w:rsidP="0056023E">
      <w:pPr>
        <w:rPr>
          <w:rFonts w:ascii="Bookman Old Style" w:hAnsi="Bookman Old Style" w:cs="Arial"/>
        </w:rPr>
      </w:pPr>
    </w:p>
    <w:p w14:paraId="251D9292" w14:textId="77777777" w:rsidR="0056023E" w:rsidRPr="00663382" w:rsidRDefault="0056023E" w:rsidP="0056023E">
      <w:pPr>
        <w:rPr>
          <w:rFonts w:ascii="Bookman Old Style" w:hAnsi="Bookman Old Style" w:cs="Arial"/>
        </w:rPr>
      </w:pPr>
      <w:r w:rsidRPr="00663382">
        <w:rPr>
          <w:rFonts w:ascii="Bookman Old Style" w:hAnsi="Bookman Old Style" w:cs="Arial"/>
          <w:b/>
          <w:bCs/>
        </w:rPr>
        <w:t>VU</w:t>
      </w:r>
      <w:r w:rsidRPr="00663382">
        <w:rPr>
          <w:rFonts w:ascii="Bookman Old Style" w:hAnsi="Bookman Old Style" w:cs="Arial"/>
        </w:rPr>
        <w:t xml:space="preserve"> l’article L.2241-1 et suivants du Code Général des Collectivités Territoriales relatif à la gestion des biens de la commune,</w:t>
      </w:r>
    </w:p>
    <w:p w14:paraId="7A8CB7B0" w14:textId="77777777" w:rsidR="0056023E" w:rsidRPr="00663382" w:rsidRDefault="0056023E" w:rsidP="0056023E">
      <w:pPr>
        <w:rPr>
          <w:rFonts w:ascii="Bookman Old Style" w:hAnsi="Bookman Old Style" w:cs="Arial"/>
        </w:rPr>
      </w:pPr>
    </w:p>
    <w:p w14:paraId="036FD42D" w14:textId="77777777" w:rsidR="0056023E" w:rsidRPr="00663382" w:rsidRDefault="0056023E" w:rsidP="0056023E">
      <w:pPr>
        <w:rPr>
          <w:rFonts w:ascii="Bookman Old Style" w:hAnsi="Bookman Old Style" w:cs="Arial"/>
        </w:rPr>
      </w:pPr>
      <w:r w:rsidRPr="00663382">
        <w:rPr>
          <w:rFonts w:ascii="Bookman Old Style" w:hAnsi="Bookman Old Style" w:cs="Arial"/>
          <w:b/>
          <w:bCs/>
        </w:rPr>
        <w:t>VU</w:t>
      </w:r>
      <w:r w:rsidRPr="00663382">
        <w:rPr>
          <w:rFonts w:ascii="Bookman Old Style" w:hAnsi="Bookman Old Style" w:cs="Arial"/>
        </w:rPr>
        <w:t xml:space="preserve"> les modalités de consultation des services du Domaine, </w:t>
      </w:r>
    </w:p>
    <w:p w14:paraId="742B71ED" w14:textId="77777777" w:rsidR="0056023E" w:rsidRPr="00663382" w:rsidRDefault="0056023E" w:rsidP="0056023E">
      <w:pPr>
        <w:rPr>
          <w:rFonts w:ascii="Bookman Old Style" w:hAnsi="Bookman Old Style" w:cs="Arial"/>
          <w:b/>
          <w:bCs/>
        </w:rPr>
      </w:pPr>
    </w:p>
    <w:p w14:paraId="41BE780D" w14:textId="77777777" w:rsidR="0056023E" w:rsidRPr="00663382" w:rsidRDefault="0056023E" w:rsidP="0056023E">
      <w:pPr>
        <w:rPr>
          <w:rFonts w:ascii="Bookman Old Style" w:hAnsi="Bookman Old Style" w:cs="Arial"/>
        </w:rPr>
      </w:pPr>
      <w:r w:rsidRPr="00663382">
        <w:rPr>
          <w:rFonts w:ascii="Bookman Old Style" w:hAnsi="Bookman Old Style" w:cs="Arial"/>
          <w:b/>
          <w:bCs/>
        </w:rPr>
        <w:t>CONSIDERANT</w:t>
      </w:r>
      <w:r w:rsidRPr="00663382">
        <w:rPr>
          <w:rFonts w:ascii="Bookman Old Style" w:hAnsi="Bookman Old Style" w:cs="Arial"/>
        </w:rPr>
        <w:t xml:space="preserve"> que la présente acquisition se situe en dessous des seuils de consultation, </w:t>
      </w:r>
    </w:p>
    <w:p w14:paraId="43105461" w14:textId="77777777" w:rsidR="0056023E" w:rsidRPr="00663382" w:rsidRDefault="0056023E" w:rsidP="0056023E">
      <w:pPr>
        <w:rPr>
          <w:rFonts w:ascii="Bookman Old Style" w:hAnsi="Bookman Old Style" w:cs="Arial"/>
          <w:b/>
          <w:bCs/>
        </w:rPr>
      </w:pPr>
    </w:p>
    <w:p w14:paraId="6481D5EB" w14:textId="77777777" w:rsidR="0056023E" w:rsidRPr="00663382" w:rsidRDefault="0056023E" w:rsidP="0056023E">
      <w:pPr>
        <w:rPr>
          <w:rFonts w:ascii="Bookman Old Style" w:hAnsi="Bookman Old Style" w:cs="Arial"/>
        </w:rPr>
      </w:pPr>
      <w:r w:rsidRPr="00663382">
        <w:rPr>
          <w:rFonts w:ascii="Bookman Old Style" w:hAnsi="Bookman Old Style" w:cs="Arial"/>
          <w:b/>
          <w:bCs/>
        </w:rPr>
        <w:t xml:space="preserve">CONSIDÉRANT </w:t>
      </w:r>
      <w:r w:rsidRPr="00663382">
        <w:rPr>
          <w:rFonts w:ascii="Bookman Old Style" w:hAnsi="Bookman Old Style" w:cs="Arial"/>
        </w:rPr>
        <w:t xml:space="preserve">l’accord amiable intervenu entre la Commune et le propriétaire de la parcelle </w:t>
      </w:r>
      <w:r>
        <w:rPr>
          <w:rFonts w:ascii="Bookman Old Style" w:hAnsi="Bookman Old Style" w:cs="Arial"/>
        </w:rPr>
        <w:t>f 172</w:t>
      </w:r>
    </w:p>
    <w:p w14:paraId="63F8798D" w14:textId="77777777" w:rsidR="0056023E" w:rsidRPr="00663382" w:rsidRDefault="0056023E" w:rsidP="0056023E">
      <w:pPr>
        <w:keepNext/>
        <w:outlineLvl w:val="0"/>
        <w:rPr>
          <w:rFonts w:ascii="Bookman Old Style" w:hAnsi="Bookman Old Style" w:cs="Arial"/>
          <w:b/>
          <w:bCs/>
        </w:rPr>
      </w:pPr>
    </w:p>
    <w:p w14:paraId="4E5C069D" w14:textId="77777777" w:rsidR="0056023E" w:rsidRPr="00663382" w:rsidRDefault="0056023E" w:rsidP="0056023E">
      <w:pPr>
        <w:keepNext/>
        <w:outlineLvl w:val="0"/>
        <w:rPr>
          <w:rFonts w:ascii="Bookman Old Style" w:hAnsi="Bookman Old Style" w:cs="Arial"/>
        </w:rPr>
      </w:pPr>
      <w:r w:rsidRPr="00663382">
        <w:rPr>
          <w:rFonts w:ascii="Bookman Old Style" w:hAnsi="Bookman Old Style" w:cs="Arial"/>
          <w:b/>
          <w:bCs/>
        </w:rPr>
        <w:t>CONSIDÉRANT</w:t>
      </w:r>
      <w:r w:rsidRPr="00663382">
        <w:rPr>
          <w:rFonts w:ascii="Bookman Old Style" w:hAnsi="Bookman Old Style" w:cs="Arial"/>
        </w:rPr>
        <w:t xml:space="preserve"> que la parcelle cadastrée désignée ci-dessus supporte des équipements de voirie destinés à devenir publics.</w:t>
      </w:r>
    </w:p>
    <w:p w14:paraId="3B76A08F" w14:textId="77777777" w:rsidR="0056023E" w:rsidRPr="00663382" w:rsidRDefault="0056023E" w:rsidP="0056023E">
      <w:pPr>
        <w:rPr>
          <w:rFonts w:ascii="Bookman Old Style" w:hAnsi="Bookman Old Style" w:cs="Arial"/>
          <w:b/>
          <w:bCs/>
        </w:rPr>
      </w:pPr>
    </w:p>
    <w:p w14:paraId="50FA5A86" w14:textId="4D1CAE15" w:rsidR="0056023E" w:rsidRDefault="0056023E" w:rsidP="0056023E">
      <w:pPr>
        <w:spacing w:line="256" w:lineRule="auto"/>
        <w:rPr>
          <w:rFonts w:ascii="Bookman Old Style" w:hAnsi="Bookman Old Style" w:cs="Arial"/>
        </w:rPr>
      </w:pPr>
      <w:r w:rsidRPr="00663382">
        <w:rPr>
          <w:rFonts w:ascii="Bookman Old Style" w:hAnsi="Bookman Old Style" w:cs="Arial"/>
          <w:b/>
          <w:bCs/>
        </w:rPr>
        <w:t>CONSIDÉRANT</w:t>
      </w:r>
      <w:r w:rsidRPr="00663382">
        <w:rPr>
          <w:rFonts w:ascii="Bookman Old Style" w:hAnsi="Bookman Old Style" w:cs="Arial"/>
        </w:rPr>
        <w:t xml:space="preserve"> qu’il est souhaitable de se rendre acquéreur de ce terrain, afin de régulariser l’emprise correspondante</w:t>
      </w:r>
    </w:p>
    <w:p w14:paraId="604F388A" w14:textId="77777777" w:rsidR="00F44B34" w:rsidRPr="0087454A" w:rsidRDefault="00F44B34" w:rsidP="0056023E">
      <w:pPr>
        <w:spacing w:line="256" w:lineRule="auto"/>
        <w:rPr>
          <w:rFonts w:ascii="Bookman Old Style" w:hAnsi="Bookman Old Style" w:cs="Arial"/>
        </w:rPr>
      </w:pPr>
    </w:p>
    <w:p w14:paraId="2F6FB8F2" w14:textId="77777777" w:rsidR="0056023E" w:rsidRPr="00B220E5" w:rsidRDefault="0056023E" w:rsidP="0056023E">
      <w:pPr>
        <w:spacing w:line="256" w:lineRule="auto"/>
        <w:ind w:right="1"/>
        <w:rPr>
          <w:rFonts w:ascii="Bookman Old Style" w:hAnsi="Bookman Old Style" w:cs="Arial"/>
        </w:rPr>
      </w:pPr>
      <w:r w:rsidRPr="00B220E5">
        <w:rPr>
          <w:rFonts w:ascii="Bookman Old Style" w:hAnsi="Bookman Old Style" w:cs="Arial"/>
          <w:b/>
          <w:bCs/>
          <w:i/>
          <w:iCs/>
        </w:rPr>
        <w:t xml:space="preserve">Le Conseil Municipal, </w:t>
      </w:r>
    </w:p>
    <w:p w14:paraId="6C16F5D3" w14:textId="77777777" w:rsidR="0056023E" w:rsidRDefault="0056023E" w:rsidP="0056023E">
      <w:pPr>
        <w:spacing w:line="256" w:lineRule="auto"/>
        <w:ind w:right="1"/>
        <w:rPr>
          <w:rFonts w:ascii="Bookman Old Style" w:hAnsi="Bookman Old Style" w:cs="Arial"/>
          <w:b/>
          <w:bCs/>
          <w:i/>
          <w:iCs/>
        </w:rPr>
      </w:pPr>
      <w:r w:rsidRPr="00B220E5">
        <w:rPr>
          <w:rFonts w:ascii="Bookman Old Style" w:hAnsi="Bookman Old Style" w:cs="Arial"/>
          <w:b/>
          <w:bCs/>
          <w:i/>
          <w:iCs/>
        </w:rPr>
        <w:t>Après en avoir délibéré,</w:t>
      </w:r>
    </w:p>
    <w:p w14:paraId="47E19EA8" w14:textId="77777777" w:rsidR="0056023E" w:rsidRDefault="0056023E" w:rsidP="0056023E">
      <w:pPr>
        <w:spacing w:line="256" w:lineRule="auto"/>
        <w:ind w:right="1"/>
        <w:rPr>
          <w:rFonts w:ascii="Bookman Old Style" w:hAnsi="Bookman Old Style" w:cs="Arial"/>
          <w:b/>
          <w:bCs/>
          <w:i/>
          <w:iCs/>
        </w:rPr>
      </w:pPr>
      <w:r>
        <w:rPr>
          <w:rFonts w:ascii="Bookman Old Style" w:hAnsi="Bookman Old Style" w:cs="Arial"/>
          <w:b/>
          <w:bCs/>
          <w:i/>
          <w:iCs/>
        </w:rPr>
        <w:t>A l’unanimité,</w:t>
      </w:r>
    </w:p>
    <w:p w14:paraId="35906860" w14:textId="77777777" w:rsidR="0056023E" w:rsidRDefault="0056023E" w:rsidP="0056023E">
      <w:pPr>
        <w:spacing w:line="256" w:lineRule="auto"/>
        <w:ind w:right="1"/>
        <w:rPr>
          <w:rFonts w:ascii="Bookman Old Style" w:hAnsi="Bookman Old Style" w:cs="Arial"/>
          <w:b/>
          <w:bCs/>
          <w:i/>
          <w:iCs/>
        </w:rPr>
      </w:pPr>
    </w:p>
    <w:p w14:paraId="00010073" w14:textId="77777777" w:rsidR="0056023E" w:rsidRPr="00663382" w:rsidRDefault="0056023E" w:rsidP="0056023E">
      <w:pPr>
        <w:rPr>
          <w:rFonts w:ascii="Bookman Old Style" w:hAnsi="Bookman Old Style" w:cs="Arial"/>
        </w:rPr>
      </w:pPr>
      <w:r w:rsidRPr="00663382">
        <w:rPr>
          <w:rFonts w:ascii="Bookman Old Style" w:hAnsi="Bookman Old Style" w:cs="Arial"/>
          <w:b/>
          <w:bCs/>
        </w:rPr>
        <w:t xml:space="preserve">AUTORISE </w:t>
      </w:r>
      <w:r w:rsidRPr="00663382">
        <w:rPr>
          <w:rFonts w:ascii="Bookman Old Style" w:hAnsi="Bookman Old Style" w:cs="Arial"/>
        </w:rPr>
        <w:t xml:space="preserve">Madame la Maire à réaliser l’acquisition de la parcelle cadastrée </w:t>
      </w:r>
      <w:r>
        <w:rPr>
          <w:rFonts w:ascii="Bookman Old Style" w:hAnsi="Bookman Old Style" w:cs="Arial"/>
        </w:rPr>
        <w:t>f 172</w:t>
      </w:r>
      <w:r w:rsidRPr="00663382">
        <w:rPr>
          <w:rFonts w:ascii="Bookman Old Style" w:hAnsi="Bookman Old Style" w:cs="Arial"/>
        </w:rPr>
        <w:t xml:space="preserve">, pour une contenance d’environ </w:t>
      </w:r>
      <w:r>
        <w:rPr>
          <w:rFonts w:ascii="Bookman Old Style" w:hAnsi="Bookman Old Style" w:cs="Arial"/>
        </w:rPr>
        <w:t>57</w:t>
      </w:r>
      <w:r w:rsidRPr="00663382">
        <w:rPr>
          <w:rFonts w:ascii="Bookman Old Style" w:hAnsi="Bookman Old Style" w:cs="Arial"/>
        </w:rPr>
        <w:t xml:space="preserve"> m² et pour un montant de 1 euro symbolique.</w:t>
      </w:r>
    </w:p>
    <w:p w14:paraId="417AD986" w14:textId="77777777" w:rsidR="0056023E" w:rsidRPr="00663382" w:rsidRDefault="0056023E" w:rsidP="0056023E">
      <w:pPr>
        <w:rPr>
          <w:rFonts w:ascii="Bookman Old Style" w:hAnsi="Bookman Old Style" w:cs="Arial"/>
          <w:b/>
          <w:bCs/>
        </w:rPr>
      </w:pPr>
    </w:p>
    <w:p w14:paraId="20F7C7CB" w14:textId="77777777" w:rsidR="0056023E" w:rsidRPr="00663382" w:rsidRDefault="0056023E" w:rsidP="0056023E">
      <w:pPr>
        <w:rPr>
          <w:rFonts w:ascii="Bookman Old Style" w:hAnsi="Bookman Old Style" w:cs="Arial"/>
        </w:rPr>
      </w:pPr>
      <w:r w:rsidRPr="00663382">
        <w:rPr>
          <w:rFonts w:ascii="Bookman Old Style" w:hAnsi="Bookman Old Style" w:cs="Arial"/>
          <w:b/>
          <w:bCs/>
        </w:rPr>
        <w:t>AUTORISE</w:t>
      </w:r>
      <w:r w:rsidRPr="00663382">
        <w:rPr>
          <w:rFonts w:ascii="Bookman Old Style" w:hAnsi="Bookman Old Style" w:cs="Arial"/>
        </w:rPr>
        <w:t xml:space="preserve"> Madame la Maire à signer l’acte notarié.</w:t>
      </w:r>
    </w:p>
    <w:p w14:paraId="5CB87D7A" w14:textId="77777777" w:rsidR="0056023E" w:rsidRPr="00663382" w:rsidRDefault="0056023E" w:rsidP="0056023E">
      <w:pPr>
        <w:rPr>
          <w:rFonts w:ascii="Bookman Old Style" w:hAnsi="Bookman Old Style" w:cs="Arial"/>
        </w:rPr>
      </w:pPr>
    </w:p>
    <w:p w14:paraId="2CB29D25" w14:textId="77777777" w:rsidR="0056023E" w:rsidRPr="00777B52" w:rsidRDefault="0056023E" w:rsidP="0056023E">
      <w:pPr>
        <w:rPr>
          <w:rFonts w:ascii="Bookman Old Style" w:hAnsi="Bookman Old Style" w:cs="Arial"/>
        </w:rPr>
      </w:pPr>
      <w:r w:rsidRPr="00777B52">
        <w:rPr>
          <w:rFonts w:ascii="Bookman Old Style" w:hAnsi="Bookman Old Style" w:cs="Arial"/>
        </w:rPr>
        <w:t>Les crédits nécessaires s</w:t>
      </w:r>
      <w:r>
        <w:rPr>
          <w:rFonts w:ascii="Bookman Old Style" w:hAnsi="Bookman Old Style" w:cs="Arial"/>
        </w:rPr>
        <w:t>eront</w:t>
      </w:r>
      <w:r w:rsidRPr="00777B52">
        <w:rPr>
          <w:rFonts w:ascii="Bookman Old Style" w:hAnsi="Bookman Old Style" w:cs="Arial"/>
        </w:rPr>
        <w:t xml:space="preserve"> inscrits au budget primitif </w:t>
      </w:r>
      <w:r>
        <w:rPr>
          <w:rFonts w:ascii="Bookman Old Style" w:hAnsi="Bookman Old Style" w:cs="Arial"/>
        </w:rPr>
        <w:t>2021.</w:t>
      </w:r>
    </w:p>
    <w:p w14:paraId="2D84459E" w14:textId="77777777" w:rsidR="00347A7A" w:rsidRDefault="00347A7A" w:rsidP="00013F9F">
      <w:pPr>
        <w:spacing w:after="160"/>
        <w:ind w:right="0"/>
        <w:rPr>
          <w:rFonts w:ascii="Bookman Old Style" w:hAnsi="Bookman Old Style"/>
        </w:rPr>
      </w:pPr>
    </w:p>
    <w:p w14:paraId="62A9DFE5" w14:textId="77777777" w:rsidR="001838A0" w:rsidRDefault="001838A0" w:rsidP="00347A7A">
      <w:pPr>
        <w:ind w:right="1418"/>
        <w:rPr>
          <w:rFonts w:ascii="Bookman Old Style" w:hAnsi="Bookman Old Style"/>
          <w:bCs/>
          <w:sz w:val="22"/>
          <w:szCs w:val="22"/>
        </w:rPr>
      </w:pPr>
      <w:r w:rsidRPr="006B3BBB">
        <w:rPr>
          <w:rFonts w:ascii="Bookman Old Style" w:hAnsi="Bookman Old Style"/>
          <w:bCs/>
          <w:sz w:val="22"/>
          <w:szCs w:val="22"/>
        </w:rPr>
        <w:t>INFORMATIONS DU MAIRE</w:t>
      </w:r>
    </w:p>
    <w:p w14:paraId="29FF5046" w14:textId="77777777" w:rsidR="004167D2" w:rsidRDefault="004167D2" w:rsidP="00F91153">
      <w:pPr>
        <w:ind w:left="-1134" w:right="1418"/>
        <w:rPr>
          <w:rFonts w:ascii="Bookman Old Style" w:hAnsi="Bookman Old Style"/>
          <w:bCs/>
          <w:sz w:val="22"/>
          <w:szCs w:val="22"/>
        </w:rPr>
      </w:pPr>
    </w:p>
    <w:p w14:paraId="42B75F7A" w14:textId="1CB6EB40" w:rsidR="00155170" w:rsidRPr="008E0423" w:rsidRDefault="00347A7A" w:rsidP="00F91153">
      <w:pPr>
        <w:tabs>
          <w:tab w:val="left" w:pos="2250"/>
          <w:tab w:val="left" w:pos="8364"/>
        </w:tabs>
        <w:ind w:left="-1134" w:right="1418"/>
        <w:jc w:val="left"/>
        <w:rPr>
          <w:rFonts w:ascii="Bookman Old Style" w:hAnsi="Bookman Old Style"/>
          <w:b/>
          <w:bCs/>
        </w:rPr>
      </w:pPr>
      <w:r>
        <w:rPr>
          <w:sz w:val="22"/>
          <w:szCs w:val="22"/>
        </w:rPr>
        <w:t xml:space="preserve">                     </w:t>
      </w:r>
      <w:r w:rsidR="00913A99" w:rsidRPr="0007542D">
        <w:rPr>
          <w:sz w:val="22"/>
          <w:szCs w:val="22"/>
        </w:rPr>
        <w:t xml:space="preserve">LA SEANCE EST LEVEE A </w:t>
      </w:r>
      <w:r w:rsidR="0043648B">
        <w:rPr>
          <w:sz w:val="22"/>
          <w:szCs w:val="22"/>
        </w:rPr>
        <w:t>1</w:t>
      </w:r>
      <w:r w:rsidR="00234D96">
        <w:rPr>
          <w:sz w:val="22"/>
          <w:szCs w:val="22"/>
        </w:rPr>
        <w:t>8</w:t>
      </w:r>
      <w:r w:rsidR="00913A99">
        <w:rPr>
          <w:sz w:val="22"/>
          <w:szCs w:val="22"/>
        </w:rPr>
        <w:t xml:space="preserve"> </w:t>
      </w:r>
      <w:r w:rsidR="00913A99" w:rsidRPr="0007542D">
        <w:rPr>
          <w:sz w:val="22"/>
          <w:szCs w:val="22"/>
        </w:rPr>
        <w:t>HEURES</w:t>
      </w:r>
      <w:r w:rsidR="004167D2">
        <w:rPr>
          <w:sz w:val="22"/>
          <w:szCs w:val="22"/>
        </w:rPr>
        <w:t xml:space="preserve"> </w:t>
      </w:r>
      <w:r w:rsidR="00234D96">
        <w:rPr>
          <w:sz w:val="22"/>
          <w:szCs w:val="22"/>
        </w:rPr>
        <w:t>4</w:t>
      </w:r>
      <w:r w:rsidR="00535E12">
        <w:rPr>
          <w:sz w:val="22"/>
          <w:szCs w:val="22"/>
        </w:rPr>
        <w:t>0</w:t>
      </w:r>
      <w:r w:rsidR="006C4C02">
        <w:rPr>
          <w:sz w:val="22"/>
          <w:szCs w:val="22"/>
        </w:rPr>
        <w:t>.</w:t>
      </w:r>
      <w:r w:rsidR="00913A99">
        <w:rPr>
          <w:sz w:val="22"/>
          <w:szCs w:val="22"/>
        </w:rPr>
        <w:tab/>
      </w:r>
    </w:p>
    <w:p w14:paraId="0FD6A131" w14:textId="77777777" w:rsidR="002235AD" w:rsidRDefault="004D230D" w:rsidP="00F91153">
      <w:pPr>
        <w:ind w:left="-1134" w:right="1418"/>
        <w:jc w:val="left"/>
        <w:rPr>
          <w:sz w:val="22"/>
          <w:szCs w:val="22"/>
        </w:rPr>
      </w:pPr>
      <w:r>
        <w:rPr>
          <w:sz w:val="22"/>
          <w:szCs w:val="22"/>
        </w:rPr>
        <w:tab/>
      </w:r>
      <w:r>
        <w:rPr>
          <w:sz w:val="22"/>
          <w:szCs w:val="22"/>
        </w:rPr>
        <w:tab/>
      </w:r>
      <w:r w:rsidR="002235AD">
        <w:rPr>
          <w:sz w:val="22"/>
          <w:szCs w:val="22"/>
        </w:rPr>
        <w:t>.</w:t>
      </w:r>
    </w:p>
    <w:p w14:paraId="37F28E6C" w14:textId="77777777" w:rsidR="00AE78A3" w:rsidRPr="0016047D" w:rsidRDefault="00AE78A3" w:rsidP="00F91153">
      <w:pPr>
        <w:ind w:left="-1134" w:right="1418"/>
        <w:jc w:val="left"/>
        <w:rPr>
          <w:rFonts w:ascii="Bookman Old Style" w:hAnsi="Bookman Old Style"/>
        </w:rPr>
      </w:pPr>
    </w:p>
    <w:p w14:paraId="6F4E92DC" w14:textId="77777777" w:rsidR="00FF2712" w:rsidRDefault="00FF2712" w:rsidP="00F91153">
      <w:pPr>
        <w:ind w:left="-1134" w:right="1418"/>
        <w:jc w:val="left"/>
        <w:rPr>
          <w:rFonts w:ascii="Bookman Old Style" w:hAnsi="Bookman Old Style"/>
        </w:rPr>
      </w:pPr>
    </w:p>
    <w:p w14:paraId="3464E2A8" w14:textId="77777777" w:rsidR="00FF2712" w:rsidRDefault="00FF2712" w:rsidP="00852697">
      <w:pPr>
        <w:ind w:right="0"/>
        <w:jc w:val="left"/>
        <w:rPr>
          <w:rFonts w:ascii="Bookman Old Style" w:hAnsi="Bookman Old Style"/>
        </w:rPr>
      </w:pPr>
    </w:p>
    <w:p w14:paraId="1D580DB1" w14:textId="77777777" w:rsidR="00FF2712" w:rsidRDefault="00FF2712" w:rsidP="00852697">
      <w:pPr>
        <w:ind w:right="0"/>
        <w:jc w:val="left"/>
        <w:rPr>
          <w:rFonts w:ascii="Bookman Old Style" w:hAnsi="Bookman Old Style"/>
        </w:rPr>
      </w:pPr>
    </w:p>
    <w:p w14:paraId="5611FDCA" w14:textId="77777777" w:rsidR="00C43ED7" w:rsidRPr="00525CC3" w:rsidRDefault="00C43ED7" w:rsidP="00852697">
      <w:pPr>
        <w:tabs>
          <w:tab w:val="left" w:pos="8080"/>
        </w:tabs>
        <w:ind w:right="0"/>
        <w:jc w:val="left"/>
      </w:pPr>
    </w:p>
    <w:sectPr w:rsidR="00C43ED7" w:rsidRPr="00525CC3" w:rsidSect="000517A3">
      <w:pgSz w:w="11906" w:h="16838"/>
      <w:pgMar w:top="425" w:right="849"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0D43C" w14:textId="77777777" w:rsidR="00855F85" w:rsidRDefault="00855F85" w:rsidP="001B0369">
      <w:r>
        <w:separator/>
      </w:r>
    </w:p>
  </w:endnote>
  <w:endnote w:type="continuationSeparator" w:id="0">
    <w:p w14:paraId="10F19F2A" w14:textId="77777777" w:rsidR="00855F85" w:rsidRDefault="00855F85" w:rsidP="001B0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DA324" w14:textId="77777777" w:rsidR="00855F85" w:rsidRDefault="00855F85" w:rsidP="001B0369">
      <w:r>
        <w:separator/>
      </w:r>
    </w:p>
  </w:footnote>
  <w:footnote w:type="continuationSeparator" w:id="0">
    <w:p w14:paraId="6B3BA81A" w14:textId="77777777" w:rsidR="00855F85" w:rsidRDefault="00855F85" w:rsidP="001B0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539E"/>
    <w:multiLevelType w:val="hybridMultilevel"/>
    <w:tmpl w:val="2A462F8C"/>
    <w:lvl w:ilvl="0" w:tplc="6290C452">
      <w:start w:val="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6826A9C"/>
    <w:multiLevelType w:val="hybridMultilevel"/>
    <w:tmpl w:val="4852BDE6"/>
    <w:lvl w:ilvl="0" w:tplc="169A6D6C">
      <w:start w:val="6"/>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B55F28"/>
    <w:multiLevelType w:val="hybridMultilevel"/>
    <w:tmpl w:val="E7566BC2"/>
    <w:lvl w:ilvl="0" w:tplc="8324847C">
      <w:start w:val="49"/>
      <w:numFmt w:val="bullet"/>
      <w:lvlText w:val="-"/>
      <w:lvlJc w:val="left"/>
      <w:pPr>
        <w:ind w:left="720" w:hanging="360"/>
      </w:pPr>
      <w:rPr>
        <w:rFonts w:ascii="Bookman Old Style" w:eastAsia="Times New Roman" w:hAnsi="Bookman Old Style" w:cs="Bookman Old Styl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232288"/>
    <w:multiLevelType w:val="hybridMultilevel"/>
    <w:tmpl w:val="FE5011A8"/>
    <w:lvl w:ilvl="0" w:tplc="B0FC5868">
      <w:numFmt w:val="bullet"/>
      <w:lvlText w:val="-"/>
      <w:lvlJc w:val="left"/>
      <w:pPr>
        <w:ind w:left="720" w:hanging="360"/>
      </w:pPr>
      <w:rPr>
        <w:rFonts w:ascii="Bookman Old Style" w:eastAsia="Times New Roman" w:hAnsi="Bookman Old Style"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923CAB"/>
    <w:multiLevelType w:val="hybridMultilevel"/>
    <w:tmpl w:val="9C8AC006"/>
    <w:lvl w:ilvl="0" w:tplc="D054CF1A">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8875D1"/>
    <w:multiLevelType w:val="hybridMultilevel"/>
    <w:tmpl w:val="35EAB0F6"/>
    <w:lvl w:ilvl="0" w:tplc="21FAB4DE">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C91AE0"/>
    <w:multiLevelType w:val="hybridMultilevel"/>
    <w:tmpl w:val="5E461428"/>
    <w:lvl w:ilvl="0" w:tplc="EC6222E0">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862635"/>
    <w:multiLevelType w:val="hybridMultilevel"/>
    <w:tmpl w:val="19F8C83C"/>
    <w:lvl w:ilvl="0" w:tplc="C690375C">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269099D"/>
    <w:multiLevelType w:val="hybridMultilevel"/>
    <w:tmpl w:val="C0EEEF2E"/>
    <w:lvl w:ilvl="0" w:tplc="7E6C6BA2">
      <w:start w:val="3"/>
      <w:numFmt w:val="bullet"/>
      <w:lvlText w:val="-"/>
      <w:lvlJc w:val="left"/>
      <w:pPr>
        <w:ind w:left="36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07479D"/>
    <w:multiLevelType w:val="hybridMultilevel"/>
    <w:tmpl w:val="13A610C4"/>
    <w:lvl w:ilvl="0" w:tplc="6EDEAB2A">
      <w:start w:val="12"/>
      <w:numFmt w:val="bullet"/>
      <w:lvlText w:val="-"/>
      <w:lvlJc w:val="left"/>
      <w:pPr>
        <w:ind w:left="735" w:hanging="360"/>
      </w:pPr>
      <w:rPr>
        <w:rFonts w:ascii="Calibri" w:eastAsiaTheme="minorHAnsi" w:hAnsi="Calibri" w:cstheme="minorBidi" w:hint="default"/>
        <w:u w:val="none"/>
      </w:rPr>
    </w:lvl>
    <w:lvl w:ilvl="1" w:tplc="040C0003" w:tentative="1">
      <w:start w:val="1"/>
      <w:numFmt w:val="bullet"/>
      <w:lvlText w:val="o"/>
      <w:lvlJc w:val="left"/>
      <w:pPr>
        <w:ind w:left="1455" w:hanging="360"/>
      </w:pPr>
      <w:rPr>
        <w:rFonts w:ascii="Courier New" w:hAnsi="Courier New" w:cs="Courier New" w:hint="default"/>
      </w:rPr>
    </w:lvl>
    <w:lvl w:ilvl="2" w:tplc="040C0005" w:tentative="1">
      <w:start w:val="1"/>
      <w:numFmt w:val="bullet"/>
      <w:lvlText w:val=""/>
      <w:lvlJc w:val="left"/>
      <w:pPr>
        <w:ind w:left="2175" w:hanging="360"/>
      </w:pPr>
      <w:rPr>
        <w:rFonts w:ascii="Wingdings" w:hAnsi="Wingdings" w:hint="default"/>
      </w:rPr>
    </w:lvl>
    <w:lvl w:ilvl="3" w:tplc="040C0001" w:tentative="1">
      <w:start w:val="1"/>
      <w:numFmt w:val="bullet"/>
      <w:lvlText w:val=""/>
      <w:lvlJc w:val="left"/>
      <w:pPr>
        <w:ind w:left="2895" w:hanging="360"/>
      </w:pPr>
      <w:rPr>
        <w:rFonts w:ascii="Symbol" w:hAnsi="Symbol" w:hint="default"/>
      </w:rPr>
    </w:lvl>
    <w:lvl w:ilvl="4" w:tplc="040C0003" w:tentative="1">
      <w:start w:val="1"/>
      <w:numFmt w:val="bullet"/>
      <w:lvlText w:val="o"/>
      <w:lvlJc w:val="left"/>
      <w:pPr>
        <w:ind w:left="3615" w:hanging="360"/>
      </w:pPr>
      <w:rPr>
        <w:rFonts w:ascii="Courier New" w:hAnsi="Courier New" w:cs="Courier New" w:hint="default"/>
      </w:rPr>
    </w:lvl>
    <w:lvl w:ilvl="5" w:tplc="040C0005" w:tentative="1">
      <w:start w:val="1"/>
      <w:numFmt w:val="bullet"/>
      <w:lvlText w:val=""/>
      <w:lvlJc w:val="left"/>
      <w:pPr>
        <w:ind w:left="4335" w:hanging="360"/>
      </w:pPr>
      <w:rPr>
        <w:rFonts w:ascii="Wingdings" w:hAnsi="Wingdings" w:hint="default"/>
      </w:rPr>
    </w:lvl>
    <w:lvl w:ilvl="6" w:tplc="040C0001" w:tentative="1">
      <w:start w:val="1"/>
      <w:numFmt w:val="bullet"/>
      <w:lvlText w:val=""/>
      <w:lvlJc w:val="left"/>
      <w:pPr>
        <w:ind w:left="5055" w:hanging="360"/>
      </w:pPr>
      <w:rPr>
        <w:rFonts w:ascii="Symbol" w:hAnsi="Symbol" w:hint="default"/>
      </w:rPr>
    </w:lvl>
    <w:lvl w:ilvl="7" w:tplc="040C0003" w:tentative="1">
      <w:start w:val="1"/>
      <w:numFmt w:val="bullet"/>
      <w:lvlText w:val="o"/>
      <w:lvlJc w:val="left"/>
      <w:pPr>
        <w:ind w:left="5775" w:hanging="360"/>
      </w:pPr>
      <w:rPr>
        <w:rFonts w:ascii="Courier New" w:hAnsi="Courier New" w:cs="Courier New" w:hint="default"/>
      </w:rPr>
    </w:lvl>
    <w:lvl w:ilvl="8" w:tplc="040C0005" w:tentative="1">
      <w:start w:val="1"/>
      <w:numFmt w:val="bullet"/>
      <w:lvlText w:val=""/>
      <w:lvlJc w:val="left"/>
      <w:pPr>
        <w:ind w:left="6495" w:hanging="360"/>
      </w:pPr>
      <w:rPr>
        <w:rFonts w:ascii="Wingdings" w:hAnsi="Wingdings" w:hint="default"/>
      </w:rPr>
    </w:lvl>
  </w:abstractNum>
  <w:abstractNum w:abstractNumId="10" w15:restartNumberingAfterBreak="0">
    <w:nsid w:val="1FEE2B26"/>
    <w:multiLevelType w:val="multilevel"/>
    <w:tmpl w:val="0B8C5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AF0EB5"/>
    <w:multiLevelType w:val="hybridMultilevel"/>
    <w:tmpl w:val="2392DDAE"/>
    <w:lvl w:ilvl="0" w:tplc="EC3AF9DC">
      <w:numFmt w:val="bullet"/>
      <w:lvlText w:val="-"/>
      <w:lvlJc w:val="left"/>
      <w:pPr>
        <w:ind w:left="720" w:hanging="360"/>
      </w:pPr>
      <w:rPr>
        <w:rFonts w:ascii="Arial" w:eastAsia="Times New Roman" w:hAnsi="Arial" w:cs="Arial" w:hint="default"/>
        <w:sz w:val="3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17F4520"/>
    <w:multiLevelType w:val="hybridMultilevel"/>
    <w:tmpl w:val="CDB66ED2"/>
    <w:lvl w:ilvl="0" w:tplc="FEA6E348">
      <w:numFmt w:val="bullet"/>
      <w:lvlText w:val="-"/>
      <w:lvlJc w:val="left"/>
      <w:pPr>
        <w:ind w:left="720" w:hanging="360"/>
      </w:pPr>
      <w:rPr>
        <w:rFonts w:ascii="Bookman Old Style" w:eastAsia="Times New Roman" w:hAnsi="Bookman Old Style"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31F0D59"/>
    <w:multiLevelType w:val="hybridMultilevel"/>
    <w:tmpl w:val="465A5658"/>
    <w:lvl w:ilvl="0" w:tplc="9238FAC6">
      <w:start w:val="12"/>
      <w:numFmt w:val="bullet"/>
      <w:lvlText w:val="-"/>
      <w:lvlJc w:val="left"/>
      <w:pPr>
        <w:ind w:left="795" w:hanging="360"/>
      </w:pPr>
      <w:rPr>
        <w:rFonts w:ascii="Calibri" w:eastAsiaTheme="minorHAnsi" w:hAnsi="Calibri" w:cstheme="minorBidi"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237D392B"/>
    <w:multiLevelType w:val="hybridMultilevel"/>
    <w:tmpl w:val="6DC45830"/>
    <w:lvl w:ilvl="0" w:tplc="A18015B0">
      <w:numFmt w:val="bullet"/>
      <w:lvlText w:val="-"/>
      <w:lvlJc w:val="left"/>
      <w:pPr>
        <w:tabs>
          <w:tab w:val="num" w:pos="1069"/>
        </w:tabs>
        <w:ind w:left="1069" w:hanging="360"/>
      </w:pPr>
      <w:rPr>
        <w:rFonts w:ascii="Arial" w:eastAsia="Times New Roman" w:hAnsi="Arial" w:cs="Arial"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5" w15:restartNumberingAfterBreak="0">
    <w:nsid w:val="256121B2"/>
    <w:multiLevelType w:val="hybridMultilevel"/>
    <w:tmpl w:val="E5C42F62"/>
    <w:lvl w:ilvl="0" w:tplc="8D16F1A4">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8B153C2"/>
    <w:multiLevelType w:val="hybridMultilevel"/>
    <w:tmpl w:val="6D96B38E"/>
    <w:lvl w:ilvl="0" w:tplc="4E5CA5A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Symbol"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Symbol"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28BE4075"/>
    <w:multiLevelType w:val="hybridMultilevel"/>
    <w:tmpl w:val="08364894"/>
    <w:lvl w:ilvl="0" w:tplc="5A6C5D9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56761B1"/>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35DD1347"/>
    <w:multiLevelType w:val="hybridMultilevel"/>
    <w:tmpl w:val="F04E9640"/>
    <w:lvl w:ilvl="0" w:tplc="E624B366">
      <w:start w:val="2152"/>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DF6501F"/>
    <w:multiLevelType w:val="hybridMultilevel"/>
    <w:tmpl w:val="ED4E5234"/>
    <w:lvl w:ilvl="0" w:tplc="CD96AD24">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18302CE"/>
    <w:multiLevelType w:val="hybridMultilevel"/>
    <w:tmpl w:val="AC7CA82A"/>
    <w:lvl w:ilvl="0" w:tplc="85F0F1EC">
      <w:start w:val="2"/>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4D740F1"/>
    <w:multiLevelType w:val="hybridMultilevel"/>
    <w:tmpl w:val="7362DCE0"/>
    <w:lvl w:ilvl="0" w:tplc="17A22798">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A351859"/>
    <w:multiLevelType w:val="hybridMultilevel"/>
    <w:tmpl w:val="A35A316A"/>
    <w:lvl w:ilvl="0" w:tplc="1EF27D4E">
      <w:start w:val="6231"/>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D4A5C81"/>
    <w:multiLevelType w:val="hybridMultilevel"/>
    <w:tmpl w:val="B9DA8586"/>
    <w:lvl w:ilvl="0" w:tplc="17846972">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E0018EA"/>
    <w:multiLevelType w:val="hybridMultilevel"/>
    <w:tmpl w:val="02C8363C"/>
    <w:lvl w:ilvl="0" w:tplc="60B8DE5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65534F9"/>
    <w:multiLevelType w:val="multilevel"/>
    <w:tmpl w:val="D9AE7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2944F7"/>
    <w:multiLevelType w:val="hybridMultilevel"/>
    <w:tmpl w:val="EDB0FE7E"/>
    <w:lvl w:ilvl="0" w:tplc="41EC503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9C9310E"/>
    <w:multiLevelType w:val="hybridMultilevel"/>
    <w:tmpl w:val="9196A7DA"/>
    <w:lvl w:ilvl="0" w:tplc="2CF65CDA">
      <w:start w:val="13"/>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5A441C2D"/>
    <w:multiLevelType w:val="hybridMultilevel"/>
    <w:tmpl w:val="81F2AEE6"/>
    <w:lvl w:ilvl="0" w:tplc="36BAD546">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BF75BC9"/>
    <w:multiLevelType w:val="hybridMultilevel"/>
    <w:tmpl w:val="C194D3A0"/>
    <w:lvl w:ilvl="0" w:tplc="84FE7700">
      <w:start w:val="6"/>
      <w:numFmt w:val="bullet"/>
      <w:lvlText w:val="-"/>
      <w:lvlJc w:val="left"/>
      <w:pPr>
        <w:ind w:left="1068" w:hanging="360"/>
      </w:pPr>
      <w:rPr>
        <w:rFonts w:ascii="Bookman Old Style" w:eastAsia="Times New Roman" w:hAnsi="Bookman Old Style"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 w15:restartNumberingAfterBreak="0">
    <w:nsid w:val="61C339D2"/>
    <w:multiLevelType w:val="hybridMultilevel"/>
    <w:tmpl w:val="8552FC42"/>
    <w:lvl w:ilvl="0" w:tplc="28C6B4DA">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7F1682A"/>
    <w:multiLevelType w:val="hybridMultilevel"/>
    <w:tmpl w:val="41604EF2"/>
    <w:lvl w:ilvl="0" w:tplc="0682E93C">
      <w:start w:val="1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681369F3"/>
    <w:multiLevelType w:val="multilevel"/>
    <w:tmpl w:val="B9346FFE"/>
    <w:lvl w:ilvl="0">
      <w:start w:val="3"/>
      <w:numFmt w:val="decimal"/>
      <w:lvlText w:val="%1"/>
      <w:lvlJc w:val="left"/>
      <w:pPr>
        <w:ind w:left="540" w:hanging="540"/>
      </w:pPr>
    </w:lvl>
    <w:lvl w:ilvl="1">
      <w:start w:val="360"/>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6A9A6699"/>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6AC857AC"/>
    <w:multiLevelType w:val="hybridMultilevel"/>
    <w:tmpl w:val="7FCE67B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2AB6987"/>
    <w:multiLevelType w:val="hybridMultilevel"/>
    <w:tmpl w:val="C7C0837A"/>
    <w:lvl w:ilvl="0" w:tplc="A0B4AB1C">
      <w:numFmt w:val="bullet"/>
      <w:lvlText w:val="-"/>
      <w:lvlJc w:val="left"/>
      <w:pPr>
        <w:ind w:left="928"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3901983"/>
    <w:multiLevelType w:val="hybridMultilevel"/>
    <w:tmpl w:val="9042B8F2"/>
    <w:lvl w:ilvl="0" w:tplc="4FD4F794">
      <w:start w:val="2"/>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432718B"/>
    <w:multiLevelType w:val="hybridMultilevel"/>
    <w:tmpl w:val="5802AC60"/>
    <w:lvl w:ilvl="0" w:tplc="42DE894A">
      <w:start w:val="6"/>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4732AD5"/>
    <w:multiLevelType w:val="hybridMultilevel"/>
    <w:tmpl w:val="624ED2F8"/>
    <w:lvl w:ilvl="0" w:tplc="0B2E316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4B337D7"/>
    <w:multiLevelType w:val="hybridMultilevel"/>
    <w:tmpl w:val="2F342F5A"/>
    <w:lvl w:ilvl="0" w:tplc="4B822E58">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4B358D4"/>
    <w:multiLevelType w:val="hybridMultilevel"/>
    <w:tmpl w:val="B06C9206"/>
    <w:lvl w:ilvl="0" w:tplc="7C7AC122">
      <w:numFmt w:val="bullet"/>
      <w:lvlText w:val="-"/>
      <w:lvlJc w:val="left"/>
      <w:pPr>
        <w:ind w:left="720" w:hanging="360"/>
      </w:pPr>
      <w:rPr>
        <w:rFonts w:ascii="Bookman Old Style" w:eastAsia="Times New Roman" w:hAnsi="Bookman Old Style"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9422638"/>
    <w:multiLevelType w:val="hybridMultilevel"/>
    <w:tmpl w:val="D72EC1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BA54B15"/>
    <w:multiLevelType w:val="hybridMultilevel"/>
    <w:tmpl w:val="694CF11C"/>
    <w:lvl w:ilvl="0" w:tplc="7C4E253A">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DA4543C"/>
    <w:multiLevelType w:val="multilevel"/>
    <w:tmpl w:val="79FC5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5E0511"/>
    <w:multiLevelType w:val="hybridMultilevel"/>
    <w:tmpl w:val="03040118"/>
    <w:lvl w:ilvl="0" w:tplc="A8460FFE">
      <w:start w:val="2"/>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40"/>
  </w:num>
  <w:num w:numId="4">
    <w:abstractNumId w:val="41"/>
  </w:num>
  <w:num w:numId="5">
    <w:abstractNumId w:val="44"/>
  </w:num>
  <w:num w:numId="6">
    <w:abstractNumId w:val="10"/>
  </w:num>
  <w:num w:numId="7">
    <w:abstractNumId w:val="15"/>
  </w:num>
  <w:num w:numId="8">
    <w:abstractNumId w:val="8"/>
  </w:num>
  <w:num w:numId="9">
    <w:abstractNumId w:val="17"/>
  </w:num>
  <w:num w:numId="10">
    <w:abstractNumId w:val="9"/>
  </w:num>
  <w:num w:numId="11">
    <w:abstractNumId w:val="13"/>
  </w:num>
  <w:num w:numId="12">
    <w:abstractNumId w:val="28"/>
  </w:num>
  <w:num w:numId="13">
    <w:abstractNumId w:val="33"/>
    <w:lvlOverride w:ilvl="0">
      <w:startOverride w:val="3"/>
    </w:lvlOverride>
    <w:lvlOverride w:ilvl="1">
      <w:startOverride w:val="36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4"/>
  </w:num>
  <w:num w:numId="16">
    <w:abstractNumId w:val="18"/>
  </w:num>
  <w:num w:numId="17">
    <w:abstractNumId w:val="32"/>
  </w:num>
  <w:num w:numId="18">
    <w:abstractNumId w:val="16"/>
  </w:num>
  <w:num w:numId="19">
    <w:abstractNumId w:val="27"/>
  </w:num>
  <w:num w:numId="20">
    <w:abstractNumId w:val="7"/>
  </w:num>
  <w:num w:numId="21">
    <w:abstractNumId w:val="7"/>
  </w:num>
  <w:num w:numId="22">
    <w:abstractNumId w:val="14"/>
  </w:num>
  <w:num w:numId="23">
    <w:abstractNumId w:val="36"/>
  </w:num>
  <w:num w:numId="24">
    <w:abstractNumId w:val="35"/>
  </w:num>
  <w:num w:numId="25">
    <w:abstractNumId w:val="5"/>
  </w:num>
  <w:num w:numId="26">
    <w:abstractNumId w:val="23"/>
  </w:num>
  <w:num w:numId="27">
    <w:abstractNumId w:val="31"/>
  </w:num>
  <w:num w:numId="28">
    <w:abstractNumId w:val="38"/>
  </w:num>
  <w:num w:numId="29">
    <w:abstractNumId w:val="21"/>
  </w:num>
  <w:num w:numId="30">
    <w:abstractNumId w:val="30"/>
  </w:num>
  <w:num w:numId="31">
    <w:abstractNumId w:val="1"/>
  </w:num>
  <w:num w:numId="32">
    <w:abstractNumId w:val="19"/>
  </w:num>
  <w:num w:numId="33">
    <w:abstractNumId w:val="43"/>
  </w:num>
  <w:num w:numId="34">
    <w:abstractNumId w:val="42"/>
  </w:num>
  <w:num w:numId="35">
    <w:abstractNumId w:val="37"/>
  </w:num>
  <w:num w:numId="36">
    <w:abstractNumId w:val="24"/>
  </w:num>
  <w:num w:numId="37">
    <w:abstractNumId w:val="45"/>
  </w:num>
  <w:num w:numId="38">
    <w:abstractNumId w:val="39"/>
  </w:num>
  <w:num w:numId="39">
    <w:abstractNumId w:val="25"/>
  </w:num>
  <w:num w:numId="40">
    <w:abstractNumId w:val="26"/>
  </w:num>
  <w:num w:numId="41">
    <w:abstractNumId w:val="11"/>
  </w:num>
  <w:num w:numId="42">
    <w:abstractNumId w:val="29"/>
  </w:num>
  <w:num w:numId="43">
    <w:abstractNumId w:val="2"/>
  </w:num>
  <w:num w:numId="44">
    <w:abstractNumId w:val="20"/>
  </w:num>
  <w:num w:numId="45">
    <w:abstractNumId w:val="3"/>
  </w:num>
  <w:num w:numId="46">
    <w:abstractNumId w:val="12"/>
  </w:num>
  <w:num w:numId="4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B0B"/>
    <w:rsid w:val="000029A3"/>
    <w:rsid w:val="000075E5"/>
    <w:rsid w:val="0000766F"/>
    <w:rsid w:val="00007F7F"/>
    <w:rsid w:val="00010006"/>
    <w:rsid w:val="00010E24"/>
    <w:rsid w:val="00013104"/>
    <w:rsid w:val="000134D3"/>
    <w:rsid w:val="00013F9F"/>
    <w:rsid w:val="000141C4"/>
    <w:rsid w:val="000151C1"/>
    <w:rsid w:val="00015474"/>
    <w:rsid w:val="00020F83"/>
    <w:rsid w:val="000236A5"/>
    <w:rsid w:val="000239A4"/>
    <w:rsid w:val="00025754"/>
    <w:rsid w:val="00027BAA"/>
    <w:rsid w:val="00030966"/>
    <w:rsid w:val="00030D96"/>
    <w:rsid w:val="00031330"/>
    <w:rsid w:val="0003253C"/>
    <w:rsid w:val="000335A6"/>
    <w:rsid w:val="00033AFA"/>
    <w:rsid w:val="0003638E"/>
    <w:rsid w:val="00040674"/>
    <w:rsid w:val="00041454"/>
    <w:rsid w:val="0004169A"/>
    <w:rsid w:val="0004198B"/>
    <w:rsid w:val="000419C2"/>
    <w:rsid w:val="00041BEE"/>
    <w:rsid w:val="00044B62"/>
    <w:rsid w:val="00045006"/>
    <w:rsid w:val="000451BB"/>
    <w:rsid w:val="000465AD"/>
    <w:rsid w:val="000517A3"/>
    <w:rsid w:val="00053F4C"/>
    <w:rsid w:val="000542D5"/>
    <w:rsid w:val="00056787"/>
    <w:rsid w:val="000572AD"/>
    <w:rsid w:val="000579D8"/>
    <w:rsid w:val="00057D73"/>
    <w:rsid w:val="00060AD3"/>
    <w:rsid w:val="000614B6"/>
    <w:rsid w:val="000614EA"/>
    <w:rsid w:val="00062BFE"/>
    <w:rsid w:val="0006479F"/>
    <w:rsid w:val="000670D9"/>
    <w:rsid w:val="00072B59"/>
    <w:rsid w:val="00072E38"/>
    <w:rsid w:val="00074843"/>
    <w:rsid w:val="000748B1"/>
    <w:rsid w:val="00074E8E"/>
    <w:rsid w:val="0007542D"/>
    <w:rsid w:val="00076D38"/>
    <w:rsid w:val="00077058"/>
    <w:rsid w:val="00080F1C"/>
    <w:rsid w:val="000829DB"/>
    <w:rsid w:val="00084205"/>
    <w:rsid w:val="0008429A"/>
    <w:rsid w:val="000843FE"/>
    <w:rsid w:val="0008469D"/>
    <w:rsid w:val="0008552B"/>
    <w:rsid w:val="000900CA"/>
    <w:rsid w:val="00090445"/>
    <w:rsid w:val="00093448"/>
    <w:rsid w:val="00094551"/>
    <w:rsid w:val="000A1120"/>
    <w:rsid w:val="000A24D2"/>
    <w:rsid w:val="000A3418"/>
    <w:rsid w:val="000A3862"/>
    <w:rsid w:val="000A46A0"/>
    <w:rsid w:val="000A5953"/>
    <w:rsid w:val="000A6561"/>
    <w:rsid w:val="000A6893"/>
    <w:rsid w:val="000A77D4"/>
    <w:rsid w:val="000B244F"/>
    <w:rsid w:val="000B3353"/>
    <w:rsid w:val="000B3DEE"/>
    <w:rsid w:val="000B7207"/>
    <w:rsid w:val="000C1AC3"/>
    <w:rsid w:val="000C27E2"/>
    <w:rsid w:val="000C3724"/>
    <w:rsid w:val="000C4378"/>
    <w:rsid w:val="000C5239"/>
    <w:rsid w:val="000C55C2"/>
    <w:rsid w:val="000C56FC"/>
    <w:rsid w:val="000C7FE2"/>
    <w:rsid w:val="000D32A8"/>
    <w:rsid w:val="000D374E"/>
    <w:rsid w:val="000D3F3C"/>
    <w:rsid w:val="000D532D"/>
    <w:rsid w:val="000D63CE"/>
    <w:rsid w:val="000D79DE"/>
    <w:rsid w:val="000E41CA"/>
    <w:rsid w:val="000E6749"/>
    <w:rsid w:val="000E6F0B"/>
    <w:rsid w:val="000F09CD"/>
    <w:rsid w:val="000F1758"/>
    <w:rsid w:val="000F27EC"/>
    <w:rsid w:val="000F48B0"/>
    <w:rsid w:val="000F5095"/>
    <w:rsid w:val="000F604F"/>
    <w:rsid w:val="000F61B9"/>
    <w:rsid w:val="00100B6C"/>
    <w:rsid w:val="0010136D"/>
    <w:rsid w:val="00102916"/>
    <w:rsid w:val="00103B03"/>
    <w:rsid w:val="00103F40"/>
    <w:rsid w:val="0010584A"/>
    <w:rsid w:val="00111435"/>
    <w:rsid w:val="00113055"/>
    <w:rsid w:val="00113A82"/>
    <w:rsid w:val="00114C63"/>
    <w:rsid w:val="00115C57"/>
    <w:rsid w:val="00116D1E"/>
    <w:rsid w:val="00117796"/>
    <w:rsid w:val="00117CC4"/>
    <w:rsid w:val="00121050"/>
    <w:rsid w:val="001219EC"/>
    <w:rsid w:val="00122844"/>
    <w:rsid w:val="00123807"/>
    <w:rsid w:val="00123C98"/>
    <w:rsid w:val="00126653"/>
    <w:rsid w:val="001275FF"/>
    <w:rsid w:val="00127775"/>
    <w:rsid w:val="001337A1"/>
    <w:rsid w:val="00133F47"/>
    <w:rsid w:val="00134199"/>
    <w:rsid w:val="00134B91"/>
    <w:rsid w:val="00135A99"/>
    <w:rsid w:val="00135D91"/>
    <w:rsid w:val="00135ED9"/>
    <w:rsid w:val="0013692A"/>
    <w:rsid w:val="0014114A"/>
    <w:rsid w:val="00141983"/>
    <w:rsid w:val="0014325B"/>
    <w:rsid w:val="00147843"/>
    <w:rsid w:val="00147E3F"/>
    <w:rsid w:val="0015114F"/>
    <w:rsid w:val="00152E49"/>
    <w:rsid w:val="00153B6E"/>
    <w:rsid w:val="00155170"/>
    <w:rsid w:val="0015581E"/>
    <w:rsid w:val="00155C06"/>
    <w:rsid w:val="00157112"/>
    <w:rsid w:val="00157943"/>
    <w:rsid w:val="00157E65"/>
    <w:rsid w:val="001639E6"/>
    <w:rsid w:val="0016478A"/>
    <w:rsid w:val="00164D06"/>
    <w:rsid w:val="00164F0D"/>
    <w:rsid w:val="00164FA3"/>
    <w:rsid w:val="00167676"/>
    <w:rsid w:val="0017303A"/>
    <w:rsid w:val="001732F2"/>
    <w:rsid w:val="001749C2"/>
    <w:rsid w:val="00176629"/>
    <w:rsid w:val="001773B6"/>
    <w:rsid w:val="00181A2C"/>
    <w:rsid w:val="00181A6E"/>
    <w:rsid w:val="001829D6"/>
    <w:rsid w:val="00182C00"/>
    <w:rsid w:val="001838A0"/>
    <w:rsid w:val="00183B70"/>
    <w:rsid w:val="001841D2"/>
    <w:rsid w:val="001847C4"/>
    <w:rsid w:val="00184DA4"/>
    <w:rsid w:val="001852C6"/>
    <w:rsid w:val="00186297"/>
    <w:rsid w:val="00187BB2"/>
    <w:rsid w:val="00187FE6"/>
    <w:rsid w:val="00190B23"/>
    <w:rsid w:val="001914E4"/>
    <w:rsid w:val="00193024"/>
    <w:rsid w:val="00194761"/>
    <w:rsid w:val="001979C2"/>
    <w:rsid w:val="001A0D36"/>
    <w:rsid w:val="001A28C0"/>
    <w:rsid w:val="001A2B0B"/>
    <w:rsid w:val="001A3BCD"/>
    <w:rsid w:val="001A3DD2"/>
    <w:rsid w:val="001A4BB3"/>
    <w:rsid w:val="001B0369"/>
    <w:rsid w:val="001B104D"/>
    <w:rsid w:val="001B1CAB"/>
    <w:rsid w:val="001B1CF3"/>
    <w:rsid w:val="001B41E5"/>
    <w:rsid w:val="001B5FA4"/>
    <w:rsid w:val="001B67AE"/>
    <w:rsid w:val="001B726D"/>
    <w:rsid w:val="001B7316"/>
    <w:rsid w:val="001B7CB5"/>
    <w:rsid w:val="001C078C"/>
    <w:rsid w:val="001C27F3"/>
    <w:rsid w:val="001C53F2"/>
    <w:rsid w:val="001C686D"/>
    <w:rsid w:val="001D2554"/>
    <w:rsid w:val="001D432D"/>
    <w:rsid w:val="001D4A0F"/>
    <w:rsid w:val="001D66E1"/>
    <w:rsid w:val="001D7532"/>
    <w:rsid w:val="001E0D1E"/>
    <w:rsid w:val="001E10FD"/>
    <w:rsid w:val="001E14F4"/>
    <w:rsid w:val="001E2410"/>
    <w:rsid w:val="001E26DB"/>
    <w:rsid w:val="001E296C"/>
    <w:rsid w:val="001E4794"/>
    <w:rsid w:val="001E580A"/>
    <w:rsid w:val="001E5863"/>
    <w:rsid w:val="001E5BF8"/>
    <w:rsid w:val="001E5DCD"/>
    <w:rsid w:val="001E65AC"/>
    <w:rsid w:val="001E6880"/>
    <w:rsid w:val="001F0779"/>
    <w:rsid w:val="001F1F44"/>
    <w:rsid w:val="001F2902"/>
    <w:rsid w:val="001F30A0"/>
    <w:rsid w:val="001F5A28"/>
    <w:rsid w:val="001F6508"/>
    <w:rsid w:val="002000BE"/>
    <w:rsid w:val="00200768"/>
    <w:rsid w:val="00201202"/>
    <w:rsid w:val="00201545"/>
    <w:rsid w:val="00201B86"/>
    <w:rsid w:val="00205CBB"/>
    <w:rsid w:val="00206719"/>
    <w:rsid w:val="00207D56"/>
    <w:rsid w:val="00207F97"/>
    <w:rsid w:val="00210BF9"/>
    <w:rsid w:val="00211CA2"/>
    <w:rsid w:val="00211D0F"/>
    <w:rsid w:val="00216060"/>
    <w:rsid w:val="0021755A"/>
    <w:rsid w:val="00220186"/>
    <w:rsid w:val="00222146"/>
    <w:rsid w:val="00222A36"/>
    <w:rsid w:val="0022329B"/>
    <w:rsid w:val="0022340A"/>
    <w:rsid w:val="002235AD"/>
    <w:rsid w:val="00230E08"/>
    <w:rsid w:val="00231223"/>
    <w:rsid w:val="00231388"/>
    <w:rsid w:val="0023207A"/>
    <w:rsid w:val="00232200"/>
    <w:rsid w:val="00232823"/>
    <w:rsid w:val="00234D96"/>
    <w:rsid w:val="00235A65"/>
    <w:rsid w:val="00235EDA"/>
    <w:rsid w:val="00236952"/>
    <w:rsid w:val="002414A7"/>
    <w:rsid w:val="002416E6"/>
    <w:rsid w:val="00241E93"/>
    <w:rsid w:val="00242CBC"/>
    <w:rsid w:val="002451DD"/>
    <w:rsid w:val="00245282"/>
    <w:rsid w:val="00246551"/>
    <w:rsid w:val="00247FE6"/>
    <w:rsid w:val="0025023C"/>
    <w:rsid w:val="00250A72"/>
    <w:rsid w:val="00251BBD"/>
    <w:rsid w:val="002534F3"/>
    <w:rsid w:val="002571A1"/>
    <w:rsid w:val="00257743"/>
    <w:rsid w:val="00261BB8"/>
    <w:rsid w:val="0026335A"/>
    <w:rsid w:val="002638E5"/>
    <w:rsid w:val="002706CC"/>
    <w:rsid w:val="00270F1D"/>
    <w:rsid w:val="00272E44"/>
    <w:rsid w:val="00272F98"/>
    <w:rsid w:val="00273167"/>
    <w:rsid w:val="00274910"/>
    <w:rsid w:val="00274D97"/>
    <w:rsid w:val="00274EC6"/>
    <w:rsid w:val="00277F8D"/>
    <w:rsid w:val="002802CE"/>
    <w:rsid w:val="00281123"/>
    <w:rsid w:val="0028199D"/>
    <w:rsid w:val="0028259A"/>
    <w:rsid w:val="00283561"/>
    <w:rsid w:val="00286829"/>
    <w:rsid w:val="00286AB2"/>
    <w:rsid w:val="00286B27"/>
    <w:rsid w:val="00287426"/>
    <w:rsid w:val="00287883"/>
    <w:rsid w:val="00287ADB"/>
    <w:rsid w:val="002941B2"/>
    <w:rsid w:val="00294E55"/>
    <w:rsid w:val="002A0C9F"/>
    <w:rsid w:val="002A2839"/>
    <w:rsid w:val="002A31F2"/>
    <w:rsid w:val="002A3312"/>
    <w:rsid w:val="002A43DA"/>
    <w:rsid w:val="002A5CF4"/>
    <w:rsid w:val="002A6AFA"/>
    <w:rsid w:val="002A73D6"/>
    <w:rsid w:val="002A7651"/>
    <w:rsid w:val="002B0971"/>
    <w:rsid w:val="002B0FAE"/>
    <w:rsid w:val="002B264F"/>
    <w:rsid w:val="002B2EB6"/>
    <w:rsid w:val="002B43AD"/>
    <w:rsid w:val="002B6B5D"/>
    <w:rsid w:val="002C3A23"/>
    <w:rsid w:val="002C42FA"/>
    <w:rsid w:val="002C567F"/>
    <w:rsid w:val="002C76B9"/>
    <w:rsid w:val="002C7D5B"/>
    <w:rsid w:val="002D1215"/>
    <w:rsid w:val="002D21AA"/>
    <w:rsid w:val="002D2335"/>
    <w:rsid w:val="002D354F"/>
    <w:rsid w:val="002D4C10"/>
    <w:rsid w:val="002D4F74"/>
    <w:rsid w:val="002E05B4"/>
    <w:rsid w:val="002E0F50"/>
    <w:rsid w:val="002E115C"/>
    <w:rsid w:val="002E1450"/>
    <w:rsid w:val="002E2299"/>
    <w:rsid w:val="002E28BF"/>
    <w:rsid w:val="002E2D30"/>
    <w:rsid w:val="002E3517"/>
    <w:rsid w:val="002E392A"/>
    <w:rsid w:val="002E48F0"/>
    <w:rsid w:val="002E4D96"/>
    <w:rsid w:val="002E572F"/>
    <w:rsid w:val="002E71C4"/>
    <w:rsid w:val="002F0560"/>
    <w:rsid w:val="002F1689"/>
    <w:rsid w:val="002F1727"/>
    <w:rsid w:val="002F1CB5"/>
    <w:rsid w:val="002F2271"/>
    <w:rsid w:val="002F28B1"/>
    <w:rsid w:val="002F2D56"/>
    <w:rsid w:val="002F7A91"/>
    <w:rsid w:val="00300AF7"/>
    <w:rsid w:val="00300DAB"/>
    <w:rsid w:val="0030169E"/>
    <w:rsid w:val="0030206F"/>
    <w:rsid w:val="00302A73"/>
    <w:rsid w:val="0030422A"/>
    <w:rsid w:val="003062BD"/>
    <w:rsid w:val="00306D26"/>
    <w:rsid w:val="00310CB9"/>
    <w:rsid w:val="00310CF9"/>
    <w:rsid w:val="0031224C"/>
    <w:rsid w:val="00312849"/>
    <w:rsid w:val="003133BF"/>
    <w:rsid w:val="00315304"/>
    <w:rsid w:val="00315439"/>
    <w:rsid w:val="00315DD8"/>
    <w:rsid w:val="0031637E"/>
    <w:rsid w:val="00320432"/>
    <w:rsid w:val="00320603"/>
    <w:rsid w:val="003207D9"/>
    <w:rsid w:val="00321DE6"/>
    <w:rsid w:val="003240C1"/>
    <w:rsid w:val="003241F3"/>
    <w:rsid w:val="00324B9D"/>
    <w:rsid w:val="00326D6B"/>
    <w:rsid w:val="0032745A"/>
    <w:rsid w:val="00330282"/>
    <w:rsid w:val="003303CD"/>
    <w:rsid w:val="003311C1"/>
    <w:rsid w:val="003318CB"/>
    <w:rsid w:val="00332C4A"/>
    <w:rsid w:val="003331C8"/>
    <w:rsid w:val="0033363C"/>
    <w:rsid w:val="0033446F"/>
    <w:rsid w:val="00334827"/>
    <w:rsid w:val="00334D50"/>
    <w:rsid w:val="00340894"/>
    <w:rsid w:val="0034106D"/>
    <w:rsid w:val="00341CA7"/>
    <w:rsid w:val="00342152"/>
    <w:rsid w:val="00343524"/>
    <w:rsid w:val="0034494B"/>
    <w:rsid w:val="00344F2F"/>
    <w:rsid w:val="00345B7A"/>
    <w:rsid w:val="003469CF"/>
    <w:rsid w:val="00347A7A"/>
    <w:rsid w:val="003501A4"/>
    <w:rsid w:val="003502A6"/>
    <w:rsid w:val="00350671"/>
    <w:rsid w:val="00351E3A"/>
    <w:rsid w:val="00352F04"/>
    <w:rsid w:val="0035335C"/>
    <w:rsid w:val="00353364"/>
    <w:rsid w:val="00353768"/>
    <w:rsid w:val="00354ADC"/>
    <w:rsid w:val="00355063"/>
    <w:rsid w:val="00355368"/>
    <w:rsid w:val="00357ABC"/>
    <w:rsid w:val="00357CB0"/>
    <w:rsid w:val="00357E42"/>
    <w:rsid w:val="00357F9F"/>
    <w:rsid w:val="003615BE"/>
    <w:rsid w:val="00362CBC"/>
    <w:rsid w:val="00363EC4"/>
    <w:rsid w:val="00365565"/>
    <w:rsid w:val="003662BF"/>
    <w:rsid w:val="0036713E"/>
    <w:rsid w:val="00367539"/>
    <w:rsid w:val="0037024D"/>
    <w:rsid w:val="00370530"/>
    <w:rsid w:val="003709BB"/>
    <w:rsid w:val="00371488"/>
    <w:rsid w:val="00371E56"/>
    <w:rsid w:val="00372889"/>
    <w:rsid w:val="00372989"/>
    <w:rsid w:val="00372E7C"/>
    <w:rsid w:val="003743E6"/>
    <w:rsid w:val="00374EC0"/>
    <w:rsid w:val="00375E16"/>
    <w:rsid w:val="00377AA2"/>
    <w:rsid w:val="00380336"/>
    <w:rsid w:val="00380491"/>
    <w:rsid w:val="0038079B"/>
    <w:rsid w:val="00381D7F"/>
    <w:rsid w:val="00383402"/>
    <w:rsid w:val="00383C9C"/>
    <w:rsid w:val="00383F32"/>
    <w:rsid w:val="0038410D"/>
    <w:rsid w:val="00386B2A"/>
    <w:rsid w:val="00387019"/>
    <w:rsid w:val="003912D4"/>
    <w:rsid w:val="00391B6D"/>
    <w:rsid w:val="003937D4"/>
    <w:rsid w:val="0039638D"/>
    <w:rsid w:val="003A12BB"/>
    <w:rsid w:val="003A12D2"/>
    <w:rsid w:val="003A1DE1"/>
    <w:rsid w:val="003A4031"/>
    <w:rsid w:val="003A4289"/>
    <w:rsid w:val="003A5A4A"/>
    <w:rsid w:val="003A6502"/>
    <w:rsid w:val="003A6DCD"/>
    <w:rsid w:val="003B18AB"/>
    <w:rsid w:val="003B248A"/>
    <w:rsid w:val="003B2FD8"/>
    <w:rsid w:val="003B3236"/>
    <w:rsid w:val="003B3835"/>
    <w:rsid w:val="003B3DA8"/>
    <w:rsid w:val="003B6F91"/>
    <w:rsid w:val="003B7747"/>
    <w:rsid w:val="003B77E3"/>
    <w:rsid w:val="003B792D"/>
    <w:rsid w:val="003C55B5"/>
    <w:rsid w:val="003C7DD5"/>
    <w:rsid w:val="003D088F"/>
    <w:rsid w:val="003D14B0"/>
    <w:rsid w:val="003D2288"/>
    <w:rsid w:val="003D22E1"/>
    <w:rsid w:val="003D2C09"/>
    <w:rsid w:val="003D2DBF"/>
    <w:rsid w:val="003D3EEC"/>
    <w:rsid w:val="003D5298"/>
    <w:rsid w:val="003D5CD0"/>
    <w:rsid w:val="003D6115"/>
    <w:rsid w:val="003D7B33"/>
    <w:rsid w:val="003E062C"/>
    <w:rsid w:val="003E5271"/>
    <w:rsid w:val="003E605A"/>
    <w:rsid w:val="003E60CD"/>
    <w:rsid w:val="003E686A"/>
    <w:rsid w:val="003E7204"/>
    <w:rsid w:val="003E76E6"/>
    <w:rsid w:val="003E79F2"/>
    <w:rsid w:val="003F203C"/>
    <w:rsid w:val="003F28CC"/>
    <w:rsid w:val="003F3646"/>
    <w:rsid w:val="003F3901"/>
    <w:rsid w:val="003F403E"/>
    <w:rsid w:val="003F6B1C"/>
    <w:rsid w:val="003F6EE5"/>
    <w:rsid w:val="003F7695"/>
    <w:rsid w:val="003F7853"/>
    <w:rsid w:val="0040152E"/>
    <w:rsid w:val="00402A8A"/>
    <w:rsid w:val="00402C9D"/>
    <w:rsid w:val="004074CE"/>
    <w:rsid w:val="00411871"/>
    <w:rsid w:val="00411A52"/>
    <w:rsid w:val="00415A6E"/>
    <w:rsid w:val="00415E52"/>
    <w:rsid w:val="00416324"/>
    <w:rsid w:val="004167D2"/>
    <w:rsid w:val="0042001A"/>
    <w:rsid w:val="004235A1"/>
    <w:rsid w:val="004236D6"/>
    <w:rsid w:val="004245D6"/>
    <w:rsid w:val="00425E03"/>
    <w:rsid w:val="00427D7E"/>
    <w:rsid w:val="004305EF"/>
    <w:rsid w:val="00431498"/>
    <w:rsid w:val="00432012"/>
    <w:rsid w:val="00432FBC"/>
    <w:rsid w:val="00432FE9"/>
    <w:rsid w:val="0043493C"/>
    <w:rsid w:val="0043546C"/>
    <w:rsid w:val="004361E6"/>
    <w:rsid w:val="004361EA"/>
    <w:rsid w:val="0043648B"/>
    <w:rsid w:val="004400F0"/>
    <w:rsid w:val="004401F9"/>
    <w:rsid w:val="004408E9"/>
    <w:rsid w:val="004417BE"/>
    <w:rsid w:val="004424FB"/>
    <w:rsid w:val="004429CB"/>
    <w:rsid w:val="0044446C"/>
    <w:rsid w:val="00444641"/>
    <w:rsid w:val="00444FED"/>
    <w:rsid w:val="00452C15"/>
    <w:rsid w:val="0045302E"/>
    <w:rsid w:val="0045547A"/>
    <w:rsid w:val="004559A9"/>
    <w:rsid w:val="00456173"/>
    <w:rsid w:val="00457000"/>
    <w:rsid w:val="00460468"/>
    <w:rsid w:val="0046162F"/>
    <w:rsid w:val="004626B2"/>
    <w:rsid w:val="00463D66"/>
    <w:rsid w:val="004709FD"/>
    <w:rsid w:val="00470DF8"/>
    <w:rsid w:val="004725D4"/>
    <w:rsid w:val="00475FDB"/>
    <w:rsid w:val="00477328"/>
    <w:rsid w:val="00480B19"/>
    <w:rsid w:val="00481CA2"/>
    <w:rsid w:val="00481EFC"/>
    <w:rsid w:val="00484362"/>
    <w:rsid w:val="00485EA2"/>
    <w:rsid w:val="0048686A"/>
    <w:rsid w:val="00486FAA"/>
    <w:rsid w:val="00487773"/>
    <w:rsid w:val="00490602"/>
    <w:rsid w:val="00490CC1"/>
    <w:rsid w:val="0049337C"/>
    <w:rsid w:val="00494F92"/>
    <w:rsid w:val="0049714E"/>
    <w:rsid w:val="004A01DA"/>
    <w:rsid w:val="004A02D8"/>
    <w:rsid w:val="004A2F4F"/>
    <w:rsid w:val="004A2FE5"/>
    <w:rsid w:val="004A4814"/>
    <w:rsid w:val="004B018D"/>
    <w:rsid w:val="004B0D06"/>
    <w:rsid w:val="004B1DD1"/>
    <w:rsid w:val="004B2494"/>
    <w:rsid w:val="004B2BBB"/>
    <w:rsid w:val="004B2C02"/>
    <w:rsid w:val="004B3825"/>
    <w:rsid w:val="004B3C07"/>
    <w:rsid w:val="004B4270"/>
    <w:rsid w:val="004B4285"/>
    <w:rsid w:val="004B4681"/>
    <w:rsid w:val="004B4D07"/>
    <w:rsid w:val="004B587C"/>
    <w:rsid w:val="004B62CD"/>
    <w:rsid w:val="004B6755"/>
    <w:rsid w:val="004B7469"/>
    <w:rsid w:val="004B7DB7"/>
    <w:rsid w:val="004C1D15"/>
    <w:rsid w:val="004C2502"/>
    <w:rsid w:val="004C25CC"/>
    <w:rsid w:val="004C3C66"/>
    <w:rsid w:val="004C6409"/>
    <w:rsid w:val="004C670D"/>
    <w:rsid w:val="004C6C32"/>
    <w:rsid w:val="004C76CD"/>
    <w:rsid w:val="004D1AF2"/>
    <w:rsid w:val="004D230D"/>
    <w:rsid w:val="004D3A27"/>
    <w:rsid w:val="004D589A"/>
    <w:rsid w:val="004D725B"/>
    <w:rsid w:val="004D7849"/>
    <w:rsid w:val="004D7A3F"/>
    <w:rsid w:val="004D7B35"/>
    <w:rsid w:val="004D7F18"/>
    <w:rsid w:val="004E0385"/>
    <w:rsid w:val="004E25C7"/>
    <w:rsid w:val="004E2D0E"/>
    <w:rsid w:val="004E3318"/>
    <w:rsid w:val="004E3D52"/>
    <w:rsid w:val="004E4105"/>
    <w:rsid w:val="004E479D"/>
    <w:rsid w:val="004E6884"/>
    <w:rsid w:val="004F2567"/>
    <w:rsid w:val="004F2EFB"/>
    <w:rsid w:val="004F4597"/>
    <w:rsid w:val="004F6ED0"/>
    <w:rsid w:val="00500EBF"/>
    <w:rsid w:val="005015EB"/>
    <w:rsid w:val="00501EEF"/>
    <w:rsid w:val="00504061"/>
    <w:rsid w:val="0050482B"/>
    <w:rsid w:val="00511C64"/>
    <w:rsid w:val="005123C7"/>
    <w:rsid w:val="00512CC9"/>
    <w:rsid w:val="00516ADB"/>
    <w:rsid w:val="00516F2C"/>
    <w:rsid w:val="00517104"/>
    <w:rsid w:val="005213AB"/>
    <w:rsid w:val="00522559"/>
    <w:rsid w:val="0052342A"/>
    <w:rsid w:val="00524329"/>
    <w:rsid w:val="00524401"/>
    <w:rsid w:val="00524526"/>
    <w:rsid w:val="0052461F"/>
    <w:rsid w:val="00525CC3"/>
    <w:rsid w:val="005262CA"/>
    <w:rsid w:val="0053099B"/>
    <w:rsid w:val="005336F8"/>
    <w:rsid w:val="005339F0"/>
    <w:rsid w:val="00533DD7"/>
    <w:rsid w:val="00535E12"/>
    <w:rsid w:val="00536C78"/>
    <w:rsid w:val="00536CD0"/>
    <w:rsid w:val="00537DCB"/>
    <w:rsid w:val="0054024B"/>
    <w:rsid w:val="005422C2"/>
    <w:rsid w:val="00542DA6"/>
    <w:rsid w:val="00543E55"/>
    <w:rsid w:val="00544842"/>
    <w:rsid w:val="0054516C"/>
    <w:rsid w:val="00545239"/>
    <w:rsid w:val="00545D8D"/>
    <w:rsid w:val="00547028"/>
    <w:rsid w:val="00547A77"/>
    <w:rsid w:val="005554EF"/>
    <w:rsid w:val="005570C7"/>
    <w:rsid w:val="0055722C"/>
    <w:rsid w:val="0056023E"/>
    <w:rsid w:val="0056030D"/>
    <w:rsid w:val="00561F53"/>
    <w:rsid w:val="005653F9"/>
    <w:rsid w:val="00572289"/>
    <w:rsid w:val="00572765"/>
    <w:rsid w:val="0057280A"/>
    <w:rsid w:val="00572CB9"/>
    <w:rsid w:val="00572D34"/>
    <w:rsid w:val="00574806"/>
    <w:rsid w:val="005748F1"/>
    <w:rsid w:val="00575D40"/>
    <w:rsid w:val="005761DA"/>
    <w:rsid w:val="00576D68"/>
    <w:rsid w:val="005771A9"/>
    <w:rsid w:val="005807B9"/>
    <w:rsid w:val="00580B18"/>
    <w:rsid w:val="00582842"/>
    <w:rsid w:val="0058406B"/>
    <w:rsid w:val="00585A38"/>
    <w:rsid w:val="00586577"/>
    <w:rsid w:val="00586EFB"/>
    <w:rsid w:val="0058754B"/>
    <w:rsid w:val="00590783"/>
    <w:rsid w:val="00590B7F"/>
    <w:rsid w:val="00592774"/>
    <w:rsid w:val="005931F8"/>
    <w:rsid w:val="00593DF7"/>
    <w:rsid w:val="0059483F"/>
    <w:rsid w:val="005949BC"/>
    <w:rsid w:val="00594C1C"/>
    <w:rsid w:val="00595BE0"/>
    <w:rsid w:val="00596066"/>
    <w:rsid w:val="00596D75"/>
    <w:rsid w:val="00597FC0"/>
    <w:rsid w:val="005A04D8"/>
    <w:rsid w:val="005A0DC5"/>
    <w:rsid w:val="005A180F"/>
    <w:rsid w:val="005A1A3D"/>
    <w:rsid w:val="005A2697"/>
    <w:rsid w:val="005A3974"/>
    <w:rsid w:val="005A3BAA"/>
    <w:rsid w:val="005A3E20"/>
    <w:rsid w:val="005A4368"/>
    <w:rsid w:val="005B037F"/>
    <w:rsid w:val="005B380C"/>
    <w:rsid w:val="005B4021"/>
    <w:rsid w:val="005B4BAA"/>
    <w:rsid w:val="005B4FC7"/>
    <w:rsid w:val="005B5318"/>
    <w:rsid w:val="005B6873"/>
    <w:rsid w:val="005B699B"/>
    <w:rsid w:val="005C0787"/>
    <w:rsid w:val="005C0C78"/>
    <w:rsid w:val="005C15E7"/>
    <w:rsid w:val="005D1C16"/>
    <w:rsid w:val="005D2E08"/>
    <w:rsid w:val="005D4423"/>
    <w:rsid w:val="005D6B55"/>
    <w:rsid w:val="005D6E26"/>
    <w:rsid w:val="005E2DC3"/>
    <w:rsid w:val="005E2E41"/>
    <w:rsid w:val="005E2FAD"/>
    <w:rsid w:val="005E425D"/>
    <w:rsid w:val="005F2B9F"/>
    <w:rsid w:val="005F3E5E"/>
    <w:rsid w:val="005F5FDF"/>
    <w:rsid w:val="005F777C"/>
    <w:rsid w:val="005F7DB0"/>
    <w:rsid w:val="00600201"/>
    <w:rsid w:val="0060062D"/>
    <w:rsid w:val="00602F33"/>
    <w:rsid w:val="00604610"/>
    <w:rsid w:val="00604696"/>
    <w:rsid w:val="00604B06"/>
    <w:rsid w:val="00606017"/>
    <w:rsid w:val="0060667E"/>
    <w:rsid w:val="0061315D"/>
    <w:rsid w:val="00613F0A"/>
    <w:rsid w:val="0061482B"/>
    <w:rsid w:val="00616011"/>
    <w:rsid w:val="00616F35"/>
    <w:rsid w:val="0061783E"/>
    <w:rsid w:val="0062018F"/>
    <w:rsid w:val="006211C7"/>
    <w:rsid w:val="00624D58"/>
    <w:rsid w:val="00625D9A"/>
    <w:rsid w:val="00627A5B"/>
    <w:rsid w:val="00627C1A"/>
    <w:rsid w:val="00627F33"/>
    <w:rsid w:val="0063072A"/>
    <w:rsid w:val="0063129B"/>
    <w:rsid w:val="00634440"/>
    <w:rsid w:val="00634896"/>
    <w:rsid w:val="00636ADC"/>
    <w:rsid w:val="0063709A"/>
    <w:rsid w:val="006377E1"/>
    <w:rsid w:val="00640A58"/>
    <w:rsid w:val="00640C56"/>
    <w:rsid w:val="006418CC"/>
    <w:rsid w:val="00642B7C"/>
    <w:rsid w:val="00644BBD"/>
    <w:rsid w:val="00644C39"/>
    <w:rsid w:val="00645162"/>
    <w:rsid w:val="00646889"/>
    <w:rsid w:val="006517F0"/>
    <w:rsid w:val="00651E47"/>
    <w:rsid w:val="00656435"/>
    <w:rsid w:val="0065662A"/>
    <w:rsid w:val="006615E6"/>
    <w:rsid w:val="00662174"/>
    <w:rsid w:val="006622DA"/>
    <w:rsid w:val="006627F0"/>
    <w:rsid w:val="00666B6A"/>
    <w:rsid w:val="0066727F"/>
    <w:rsid w:val="0066733B"/>
    <w:rsid w:val="00671A85"/>
    <w:rsid w:val="006729E7"/>
    <w:rsid w:val="006731A0"/>
    <w:rsid w:val="00673FB8"/>
    <w:rsid w:val="00674BEF"/>
    <w:rsid w:val="00674E05"/>
    <w:rsid w:val="0067559D"/>
    <w:rsid w:val="006772BF"/>
    <w:rsid w:val="00681391"/>
    <w:rsid w:val="00681E56"/>
    <w:rsid w:val="0068654C"/>
    <w:rsid w:val="00686AC8"/>
    <w:rsid w:val="00686F39"/>
    <w:rsid w:val="0069063D"/>
    <w:rsid w:val="00690771"/>
    <w:rsid w:val="006909F2"/>
    <w:rsid w:val="0069139D"/>
    <w:rsid w:val="00693143"/>
    <w:rsid w:val="006937E9"/>
    <w:rsid w:val="00694FCE"/>
    <w:rsid w:val="006A2566"/>
    <w:rsid w:val="006A2E11"/>
    <w:rsid w:val="006A37CC"/>
    <w:rsid w:val="006A385C"/>
    <w:rsid w:val="006A510D"/>
    <w:rsid w:val="006A599B"/>
    <w:rsid w:val="006A7985"/>
    <w:rsid w:val="006B15A0"/>
    <w:rsid w:val="006B2917"/>
    <w:rsid w:val="006B2D0F"/>
    <w:rsid w:val="006B3765"/>
    <w:rsid w:val="006B3BBB"/>
    <w:rsid w:val="006B5678"/>
    <w:rsid w:val="006B59B2"/>
    <w:rsid w:val="006B5DCB"/>
    <w:rsid w:val="006B74F6"/>
    <w:rsid w:val="006C2072"/>
    <w:rsid w:val="006C2251"/>
    <w:rsid w:val="006C2FA9"/>
    <w:rsid w:val="006C33DE"/>
    <w:rsid w:val="006C4C02"/>
    <w:rsid w:val="006C4C1D"/>
    <w:rsid w:val="006C7F31"/>
    <w:rsid w:val="006D0187"/>
    <w:rsid w:val="006D1F71"/>
    <w:rsid w:val="006D200C"/>
    <w:rsid w:val="006D5FBC"/>
    <w:rsid w:val="006D6829"/>
    <w:rsid w:val="006D7DF8"/>
    <w:rsid w:val="006E0199"/>
    <w:rsid w:val="006E2054"/>
    <w:rsid w:val="006E550E"/>
    <w:rsid w:val="006E5E01"/>
    <w:rsid w:val="006E66CA"/>
    <w:rsid w:val="006E703D"/>
    <w:rsid w:val="006E7ADF"/>
    <w:rsid w:val="006F0144"/>
    <w:rsid w:val="006F165B"/>
    <w:rsid w:val="006F3125"/>
    <w:rsid w:val="006F518F"/>
    <w:rsid w:val="006F5F76"/>
    <w:rsid w:val="006F669A"/>
    <w:rsid w:val="006F7F0A"/>
    <w:rsid w:val="00706667"/>
    <w:rsid w:val="007066EE"/>
    <w:rsid w:val="0071066E"/>
    <w:rsid w:val="007109AD"/>
    <w:rsid w:val="00712205"/>
    <w:rsid w:val="00712236"/>
    <w:rsid w:val="0071236D"/>
    <w:rsid w:val="00712739"/>
    <w:rsid w:val="0071478B"/>
    <w:rsid w:val="00715C11"/>
    <w:rsid w:val="00716A44"/>
    <w:rsid w:val="0072017C"/>
    <w:rsid w:val="00720996"/>
    <w:rsid w:val="00721ED6"/>
    <w:rsid w:val="00721F0D"/>
    <w:rsid w:val="00723332"/>
    <w:rsid w:val="00726229"/>
    <w:rsid w:val="00727CE0"/>
    <w:rsid w:val="007313CE"/>
    <w:rsid w:val="0073214F"/>
    <w:rsid w:val="007336EC"/>
    <w:rsid w:val="00733977"/>
    <w:rsid w:val="007339CF"/>
    <w:rsid w:val="007351B0"/>
    <w:rsid w:val="007359A5"/>
    <w:rsid w:val="00737074"/>
    <w:rsid w:val="00737BA7"/>
    <w:rsid w:val="00737F0F"/>
    <w:rsid w:val="00741DF2"/>
    <w:rsid w:val="00743417"/>
    <w:rsid w:val="007445E0"/>
    <w:rsid w:val="00746808"/>
    <w:rsid w:val="007476EF"/>
    <w:rsid w:val="00751C27"/>
    <w:rsid w:val="00751F7B"/>
    <w:rsid w:val="00752475"/>
    <w:rsid w:val="0075255B"/>
    <w:rsid w:val="00752A6B"/>
    <w:rsid w:val="007533DE"/>
    <w:rsid w:val="007553AD"/>
    <w:rsid w:val="00755A3E"/>
    <w:rsid w:val="00756835"/>
    <w:rsid w:val="00760147"/>
    <w:rsid w:val="00764065"/>
    <w:rsid w:val="00770CBE"/>
    <w:rsid w:val="00773F7E"/>
    <w:rsid w:val="0078179F"/>
    <w:rsid w:val="00783B1C"/>
    <w:rsid w:val="00784FAB"/>
    <w:rsid w:val="007868B9"/>
    <w:rsid w:val="00786D4B"/>
    <w:rsid w:val="00790D78"/>
    <w:rsid w:val="007913B4"/>
    <w:rsid w:val="00794031"/>
    <w:rsid w:val="00796CDF"/>
    <w:rsid w:val="007972BB"/>
    <w:rsid w:val="007A02D6"/>
    <w:rsid w:val="007A1499"/>
    <w:rsid w:val="007A1CE2"/>
    <w:rsid w:val="007A1D3E"/>
    <w:rsid w:val="007A514D"/>
    <w:rsid w:val="007A63C9"/>
    <w:rsid w:val="007A6D0E"/>
    <w:rsid w:val="007A7C03"/>
    <w:rsid w:val="007B1D67"/>
    <w:rsid w:val="007B2EFF"/>
    <w:rsid w:val="007B3D3D"/>
    <w:rsid w:val="007B3F13"/>
    <w:rsid w:val="007B6872"/>
    <w:rsid w:val="007B6FAD"/>
    <w:rsid w:val="007B7AEE"/>
    <w:rsid w:val="007C05E7"/>
    <w:rsid w:val="007C0A27"/>
    <w:rsid w:val="007C2A0F"/>
    <w:rsid w:val="007C3FCC"/>
    <w:rsid w:val="007C488A"/>
    <w:rsid w:val="007C694A"/>
    <w:rsid w:val="007D0D82"/>
    <w:rsid w:val="007D3140"/>
    <w:rsid w:val="007D528F"/>
    <w:rsid w:val="007D59C7"/>
    <w:rsid w:val="007D6840"/>
    <w:rsid w:val="007D74DB"/>
    <w:rsid w:val="007E088A"/>
    <w:rsid w:val="007E0C2D"/>
    <w:rsid w:val="007E18F3"/>
    <w:rsid w:val="007E1AB9"/>
    <w:rsid w:val="007E4535"/>
    <w:rsid w:val="007E725B"/>
    <w:rsid w:val="007E7365"/>
    <w:rsid w:val="007E75A6"/>
    <w:rsid w:val="007F0937"/>
    <w:rsid w:val="007F3C5D"/>
    <w:rsid w:val="007F43BF"/>
    <w:rsid w:val="007F4599"/>
    <w:rsid w:val="007F5002"/>
    <w:rsid w:val="007F52E1"/>
    <w:rsid w:val="007F578A"/>
    <w:rsid w:val="007F5C60"/>
    <w:rsid w:val="007F6C23"/>
    <w:rsid w:val="00800183"/>
    <w:rsid w:val="00800DF6"/>
    <w:rsid w:val="0080320D"/>
    <w:rsid w:val="00803915"/>
    <w:rsid w:val="00805BF6"/>
    <w:rsid w:val="00805C8A"/>
    <w:rsid w:val="00806916"/>
    <w:rsid w:val="00807A19"/>
    <w:rsid w:val="00810C3C"/>
    <w:rsid w:val="00811E89"/>
    <w:rsid w:val="00811FC6"/>
    <w:rsid w:val="008144E3"/>
    <w:rsid w:val="008162D9"/>
    <w:rsid w:val="00816527"/>
    <w:rsid w:val="0081652A"/>
    <w:rsid w:val="0081722D"/>
    <w:rsid w:val="00817CC7"/>
    <w:rsid w:val="00821371"/>
    <w:rsid w:val="00821680"/>
    <w:rsid w:val="008226CA"/>
    <w:rsid w:val="008233F7"/>
    <w:rsid w:val="0082412B"/>
    <w:rsid w:val="0082653F"/>
    <w:rsid w:val="008268E5"/>
    <w:rsid w:val="008279AF"/>
    <w:rsid w:val="008307CE"/>
    <w:rsid w:val="00831B5A"/>
    <w:rsid w:val="0083217E"/>
    <w:rsid w:val="00832527"/>
    <w:rsid w:val="008360B7"/>
    <w:rsid w:val="008360F8"/>
    <w:rsid w:val="00836CBD"/>
    <w:rsid w:val="00841088"/>
    <w:rsid w:val="00842005"/>
    <w:rsid w:val="008437B8"/>
    <w:rsid w:val="0084465F"/>
    <w:rsid w:val="00844F36"/>
    <w:rsid w:val="0084744B"/>
    <w:rsid w:val="0085039E"/>
    <w:rsid w:val="00852697"/>
    <w:rsid w:val="00855F85"/>
    <w:rsid w:val="00856E7B"/>
    <w:rsid w:val="00860DC7"/>
    <w:rsid w:val="008615C8"/>
    <w:rsid w:val="0086207F"/>
    <w:rsid w:val="0086257A"/>
    <w:rsid w:val="00862FBA"/>
    <w:rsid w:val="008650CB"/>
    <w:rsid w:val="00867513"/>
    <w:rsid w:val="00870C09"/>
    <w:rsid w:val="00870C82"/>
    <w:rsid w:val="008725D2"/>
    <w:rsid w:val="00873429"/>
    <w:rsid w:val="0088000F"/>
    <w:rsid w:val="00881160"/>
    <w:rsid w:val="008828D0"/>
    <w:rsid w:val="00883027"/>
    <w:rsid w:val="008860AA"/>
    <w:rsid w:val="008860EC"/>
    <w:rsid w:val="00890951"/>
    <w:rsid w:val="0089295E"/>
    <w:rsid w:val="00892B24"/>
    <w:rsid w:val="008930D4"/>
    <w:rsid w:val="008943DE"/>
    <w:rsid w:val="008965A1"/>
    <w:rsid w:val="00897A1F"/>
    <w:rsid w:val="008A428B"/>
    <w:rsid w:val="008A5F43"/>
    <w:rsid w:val="008A6EAB"/>
    <w:rsid w:val="008B1310"/>
    <w:rsid w:val="008B1ADC"/>
    <w:rsid w:val="008B24A0"/>
    <w:rsid w:val="008B4DD9"/>
    <w:rsid w:val="008B7484"/>
    <w:rsid w:val="008B778C"/>
    <w:rsid w:val="008B7F9D"/>
    <w:rsid w:val="008C3128"/>
    <w:rsid w:val="008C37C9"/>
    <w:rsid w:val="008C3A46"/>
    <w:rsid w:val="008C5F12"/>
    <w:rsid w:val="008C7AAB"/>
    <w:rsid w:val="008D266B"/>
    <w:rsid w:val="008D2C65"/>
    <w:rsid w:val="008D3EEA"/>
    <w:rsid w:val="008D4A6B"/>
    <w:rsid w:val="008D685B"/>
    <w:rsid w:val="008E0423"/>
    <w:rsid w:val="008E24A8"/>
    <w:rsid w:val="008E4006"/>
    <w:rsid w:val="008E5645"/>
    <w:rsid w:val="008E66CB"/>
    <w:rsid w:val="008F45C5"/>
    <w:rsid w:val="008F6960"/>
    <w:rsid w:val="008F69CC"/>
    <w:rsid w:val="00901C4B"/>
    <w:rsid w:val="0090293E"/>
    <w:rsid w:val="00903280"/>
    <w:rsid w:val="00904C78"/>
    <w:rsid w:val="00904FA7"/>
    <w:rsid w:val="00906990"/>
    <w:rsid w:val="0090716A"/>
    <w:rsid w:val="009105F4"/>
    <w:rsid w:val="0091132C"/>
    <w:rsid w:val="009114DC"/>
    <w:rsid w:val="00912DBE"/>
    <w:rsid w:val="00913464"/>
    <w:rsid w:val="0091359B"/>
    <w:rsid w:val="00913A99"/>
    <w:rsid w:val="00914088"/>
    <w:rsid w:val="00914862"/>
    <w:rsid w:val="00915BAF"/>
    <w:rsid w:val="00920EA4"/>
    <w:rsid w:val="00922D08"/>
    <w:rsid w:val="00922EF1"/>
    <w:rsid w:val="00922FEB"/>
    <w:rsid w:val="0092351B"/>
    <w:rsid w:val="00925391"/>
    <w:rsid w:val="00931084"/>
    <w:rsid w:val="00933793"/>
    <w:rsid w:val="00934A12"/>
    <w:rsid w:val="00935C27"/>
    <w:rsid w:val="0093634A"/>
    <w:rsid w:val="00936960"/>
    <w:rsid w:val="00936B91"/>
    <w:rsid w:val="00946F2E"/>
    <w:rsid w:val="0094754B"/>
    <w:rsid w:val="00947A63"/>
    <w:rsid w:val="00947EC6"/>
    <w:rsid w:val="0095057E"/>
    <w:rsid w:val="00951161"/>
    <w:rsid w:val="00952FEF"/>
    <w:rsid w:val="00953723"/>
    <w:rsid w:val="00953F2E"/>
    <w:rsid w:val="00954638"/>
    <w:rsid w:val="009578DA"/>
    <w:rsid w:val="00957978"/>
    <w:rsid w:val="00957C2D"/>
    <w:rsid w:val="00960EA5"/>
    <w:rsid w:val="00961474"/>
    <w:rsid w:val="00962D70"/>
    <w:rsid w:val="00962E59"/>
    <w:rsid w:val="0096478D"/>
    <w:rsid w:val="00964877"/>
    <w:rsid w:val="00966F05"/>
    <w:rsid w:val="00970271"/>
    <w:rsid w:val="00972118"/>
    <w:rsid w:val="009724B9"/>
    <w:rsid w:val="009725D1"/>
    <w:rsid w:val="00972A9F"/>
    <w:rsid w:val="00974D7C"/>
    <w:rsid w:val="00977E75"/>
    <w:rsid w:val="0098105E"/>
    <w:rsid w:val="00982475"/>
    <w:rsid w:val="00983F12"/>
    <w:rsid w:val="00985B57"/>
    <w:rsid w:val="00985DEA"/>
    <w:rsid w:val="00986087"/>
    <w:rsid w:val="009867C7"/>
    <w:rsid w:val="00986B45"/>
    <w:rsid w:val="00986EDA"/>
    <w:rsid w:val="00990820"/>
    <w:rsid w:val="00991089"/>
    <w:rsid w:val="00991975"/>
    <w:rsid w:val="00992080"/>
    <w:rsid w:val="00992264"/>
    <w:rsid w:val="00992D0A"/>
    <w:rsid w:val="00992FE6"/>
    <w:rsid w:val="009960CD"/>
    <w:rsid w:val="009960D7"/>
    <w:rsid w:val="009A0F2E"/>
    <w:rsid w:val="009A1EB9"/>
    <w:rsid w:val="009A382D"/>
    <w:rsid w:val="009A42D2"/>
    <w:rsid w:val="009A474A"/>
    <w:rsid w:val="009A5B29"/>
    <w:rsid w:val="009A6C39"/>
    <w:rsid w:val="009A6C48"/>
    <w:rsid w:val="009A6E70"/>
    <w:rsid w:val="009A7BC5"/>
    <w:rsid w:val="009B0073"/>
    <w:rsid w:val="009B1DC2"/>
    <w:rsid w:val="009B2250"/>
    <w:rsid w:val="009B4AA2"/>
    <w:rsid w:val="009B4D26"/>
    <w:rsid w:val="009B4F0B"/>
    <w:rsid w:val="009B5C06"/>
    <w:rsid w:val="009C0944"/>
    <w:rsid w:val="009C22EB"/>
    <w:rsid w:val="009C2F7D"/>
    <w:rsid w:val="009C40F5"/>
    <w:rsid w:val="009C5194"/>
    <w:rsid w:val="009C604F"/>
    <w:rsid w:val="009C6126"/>
    <w:rsid w:val="009C631F"/>
    <w:rsid w:val="009C67AB"/>
    <w:rsid w:val="009D01E3"/>
    <w:rsid w:val="009D0369"/>
    <w:rsid w:val="009D13C1"/>
    <w:rsid w:val="009D15F8"/>
    <w:rsid w:val="009D2018"/>
    <w:rsid w:val="009D452E"/>
    <w:rsid w:val="009D5E08"/>
    <w:rsid w:val="009D64A2"/>
    <w:rsid w:val="009D6ACD"/>
    <w:rsid w:val="009D71B3"/>
    <w:rsid w:val="009E1A7A"/>
    <w:rsid w:val="009E28A0"/>
    <w:rsid w:val="009E44FB"/>
    <w:rsid w:val="009E6336"/>
    <w:rsid w:val="009E67CD"/>
    <w:rsid w:val="009E73C4"/>
    <w:rsid w:val="009F1F76"/>
    <w:rsid w:val="009F3199"/>
    <w:rsid w:val="009F3D1C"/>
    <w:rsid w:val="009F4B38"/>
    <w:rsid w:val="009F5EBE"/>
    <w:rsid w:val="00A00CE8"/>
    <w:rsid w:val="00A0235D"/>
    <w:rsid w:val="00A02E43"/>
    <w:rsid w:val="00A041AF"/>
    <w:rsid w:val="00A061CA"/>
    <w:rsid w:val="00A10E25"/>
    <w:rsid w:val="00A1118E"/>
    <w:rsid w:val="00A16A59"/>
    <w:rsid w:val="00A16AB9"/>
    <w:rsid w:val="00A21A66"/>
    <w:rsid w:val="00A22849"/>
    <w:rsid w:val="00A24D71"/>
    <w:rsid w:val="00A25B35"/>
    <w:rsid w:val="00A269AA"/>
    <w:rsid w:val="00A27AAF"/>
    <w:rsid w:val="00A30301"/>
    <w:rsid w:val="00A318DA"/>
    <w:rsid w:val="00A31D67"/>
    <w:rsid w:val="00A358F4"/>
    <w:rsid w:val="00A3598A"/>
    <w:rsid w:val="00A36291"/>
    <w:rsid w:val="00A37BC3"/>
    <w:rsid w:val="00A37EE4"/>
    <w:rsid w:val="00A40680"/>
    <w:rsid w:val="00A42004"/>
    <w:rsid w:val="00A421CE"/>
    <w:rsid w:val="00A46139"/>
    <w:rsid w:val="00A46CB2"/>
    <w:rsid w:val="00A47C1B"/>
    <w:rsid w:val="00A50A67"/>
    <w:rsid w:val="00A53657"/>
    <w:rsid w:val="00A53E26"/>
    <w:rsid w:val="00A54135"/>
    <w:rsid w:val="00A57C4F"/>
    <w:rsid w:val="00A61B28"/>
    <w:rsid w:val="00A65154"/>
    <w:rsid w:val="00A65E03"/>
    <w:rsid w:val="00A67D09"/>
    <w:rsid w:val="00A71C4C"/>
    <w:rsid w:val="00A7319C"/>
    <w:rsid w:val="00A73806"/>
    <w:rsid w:val="00A73A03"/>
    <w:rsid w:val="00A752CC"/>
    <w:rsid w:val="00A76099"/>
    <w:rsid w:val="00A8040C"/>
    <w:rsid w:val="00A8061C"/>
    <w:rsid w:val="00A8081E"/>
    <w:rsid w:val="00A81944"/>
    <w:rsid w:val="00A82655"/>
    <w:rsid w:val="00A826A8"/>
    <w:rsid w:val="00A84214"/>
    <w:rsid w:val="00A855C4"/>
    <w:rsid w:val="00A86306"/>
    <w:rsid w:val="00A87623"/>
    <w:rsid w:val="00A90BDE"/>
    <w:rsid w:val="00A90F13"/>
    <w:rsid w:val="00A91714"/>
    <w:rsid w:val="00A92B27"/>
    <w:rsid w:val="00A93A1A"/>
    <w:rsid w:val="00A96268"/>
    <w:rsid w:val="00A97EEF"/>
    <w:rsid w:val="00A97F09"/>
    <w:rsid w:val="00AA0524"/>
    <w:rsid w:val="00AA1E7C"/>
    <w:rsid w:val="00AA227F"/>
    <w:rsid w:val="00AA29A2"/>
    <w:rsid w:val="00AA4DB1"/>
    <w:rsid w:val="00AB05E0"/>
    <w:rsid w:val="00AB0CFD"/>
    <w:rsid w:val="00AB3AF3"/>
    <w:rsid w:val="00AB4445"/>
    <w:rsid w:val="00AB6D4B"/>
    <w:rsid w:val="00AB7CA5"/>
    <w:rsid w:val="00AC0967"/>
    <w:rsid w:val="00AC0992"/>
    <w:rsid w:val="00AC0D4D"/>
    <w:rsid w:val="00AC205A"/>
    <w:rsid w:val="00AC216A"/>
    <w:rsid w:val="00AC284F"/>
    <w:rsid w:val="00AC2BDB"/>
    <w:rsid w:val="00AC3D81"/>
    <w:rsid w:val="00AC5F05"/>
    <w:rsid w:val="00AC6700"/>
    <w:rsid w:val="00AC6DE5"/>
    <w:rsid w:val="00AC705A"/>
    <w:rsid w:val="00AC70E2"/>
    <w:rsid w:val="00AD19F7"/>
    <w:rsid w:val="00AD36CC"/>
    <w:rsid w:val="00AD56C1"/>
    <w:rsid w:val="00AD5A84"/>
    <w:rsid w:val="00AD793C"/>
    <w:rsid w:val="00AD7FD4"/>
    <w:rsid w:val="00AE072C"/>
    <w:rsid w:val="00AE080A"/>
    <w:rsid w:val="00AE2BED"/>
    <w:rsid w:val="00AE6B28"/>
    <w:rsid w:val="00AE78A3"/>
    <w:rsid w:val="00AE7D08"/>
    <w:rsid w:val="00AF1DE8"/>
    <w:rsid w:val="00AF4AEC"/>
    <w:rsid w:val="00AF55F8"/>
    <w:rsid w:val="00AF6144"/>
    <w:rsid w:val="00AF6520"/>
    <w:rsid w:val="00AF6FDE"/>
    <w:rsid w:val="00B01385"/>
    <w:rsid w:val="00B02885"/>
    <w:rsid w:val="00B03AD1"/>
    <w:rsid w:val="00B04CF7"/>
    <w:rsid w:val="00B04DEF"/>
    <w:rsid w:val="00B0690C"/>
    <w:rsid w:val="00B06F29"/>
    <w:rsid w:val="00B06FAD"/>
    <w:rsid w:val="00B07583"/>
    <w:rsid w:val="00B07712"/>
    <w:rsid w:val="00B07AFA"/>
    <w:rsid w:val="00B10BC6"/>
    <w:rsid w:val="00B1155D"/>
    <w:rsid w:val="00B15544"/>
    <w:rsid w:val="00B159FD"/>
    <w:rsid w:val="00B15E3D"/>
    <w:rsid w:val="00B173A7"/>
    <w:rsid w:val="00B2245C"/>
    <w:rsid w:val="00B22B5A"/>
    <w:rsid w:val="00B27D86"/>
    <w:rsid w:val="00B34E33"/>
    <w:rsid w:val="00B361EC"/>
    <w:rsid w:val="00B3706A"/>
    <w:rsid w:val="00B3736E"/>
    <w:rsid w:val="00B413CD"/>
    <w:rsid w:val="00B420A9"/>
    <w:rsid w:val="00B4326C"/>
    <w:rsid w:val="00B4335B"/>
    <w:rsid w:val="00B44989"/>
    <w:rsid w:val="00B45E2C"/>
    <w:rsid w:val="00B5018B"/>
    <w:rsid w:val="00B511F8"/>
    <w:rsid w:val="00B51F08"/>
    <w:rsid w:val="00B52A83"/>
    <w:rsid w:val="00B53A5A"/>
    <w:rsid w:val="00B541E6"/>
    <w:rsid w:val="00B57033"/>
    <w:rsid w:val="00B57779"/>
    <w:rsid w:val="00B57810"/>
    <w:rsid w:val="00B606EE"/>
    <w:rsid w:val="00B61025"/>
    <w:rsid w:val="00B6170F"/>
    <w:rsid w:val="00B61CE9"/>
    <w:rsid w:val="00B61D51"/>
    <w:rsid w:val="00B634BA"/>
    <w:rsid w:val="00B63D1B"/>
    <w:rsid w:val="00B65360"/>
    <w:rsid w:val="00B65758"/>
    <w:rsid w:val="00B6774F"/>
    <w:rsid w:val="00B70291"/>
    <w:rsid w:val="00B70C7C"/>
    <w:rsid w:val="00B70E7C"/>
    <w:rsid w:val="00B72662"/>
    <w:rsid w:val="00B73D21"/>
    <w:rsid w:val="00B74E87"/>
    <w:rsid w:val="00B7564B"/>
    <w:rsid w:val="00B757D9"/>
    <w:rsid w:val="00B75ADB"/>
    <w:rsid w:val="00B75EC6"/>
    <w:rsid w:val="00B77A36"/>
    <w:rsid w:val="00B80BC6"/>
    <w:rsid w:val="00B80BE8"/>
    <w:rsid w:val="00B8218D"/>
    <w:rsid w:val="00B90F45"/>
    <w:rsid w:val="00B9176C"/>
    <w:rsid w:val="00B91D1B"/>
    <w:rsid w:val="00B92660"/>
    <w:rsid w:val="00B928FC"/>
    <w:rsid w:val="00B9292B"/>
    <w:rsid w:val="00B9443B"/>
    <w:rsid w:val="00B94804"/>
    <w:rsid w:val="00B965E6"/>
    <w:rsid w:val="00BA1152"/>
    <w:rsid w:val="00BA1D36"/>
    <w:rsid w:val="00BA2A58"/>
    <w:rsid w:val="00BA4844"/>
    <w:rsid w:val="00BA50A4"/>
    <w:rsid w:val="00BA78CE"/>
    <w:rsid w:val="00BA7A23"/>
    <w:rsid w:val="00BA7ACC"/>
    <w:rsid w:val="00BB00B6"/>
    <w:rsid w:val="00BB02F8"/>
    <w:rsid w:val="00BB0907"/>
    <w:rsid w:val="00BB27F6"/>
    <w:rsid w:val="00BB35FE"/>
    <w:rsid w:val="00BB6854"/>
    <w:rsid w:val="00BB6FA8"/>
    <w:rsid w:val="00BB7207"/>
    <w:rsid w:val="00BC06DC"/>
    <w:rsid w:val="00BC091A"/>
    <w:rsid w:val="00BC0F1A"/>
    <w:rsid w:val="00BC196A"/>
    <w:rsid w:val="00BC2AA8"/>
    <w:rsid w:val="00BC3F25"/>
    <w:rsid w:val="00BC43A7"/>
    <w:rsid w:val="00BC4B88"/>
    <w:rsid w:val="00BC5EA4"/>
    <w:rsid w:val="00BC6BE3"/>
    <w:rsid w:val="00BD0373"/>
    <w:rsid w:val="00BD0D2F"/>
    <w:rsid w:val="00BD147A"/>
    <w:rsid w:val="00BD2680"/>
    <w:rsid w:val="00BD2BFA"/>
    <w:rsid w:val="00BD2C0F"/>
    <w:rsid w:val="00BD34B6"/>
    <w:rsid w:val="00BD3A05"/>
    <w:rsid w:val="00BD3DAE"/>
    <w:rsid w:val="00BD5194"/>
    <w:rsid w:val="00BD54E3"/>
    <w:rsid w:val="00BD6EF8"/>
    <w:rsid w:val="00BE29BE"/>
    <w:rsid w:val="00BE2DFF"/>
    <w:rsid w:val="00BE3AB4"/>
    <w:rsid w:val="00BE75E3"/>
    <w:rsid w:val="00BE7FDC"/>
    <w:rsid w:val="00BF3E70"/>
    <w:rsid w:val="00BF491B"/>
    <w:rsid w:val="00BF4B8A"/>
    <w:rsid w:val="00BF5D21"/>
    <w:rsid w:val="00BF6F28"/>
    <w:rsid w:val="00BF7577"/>
    <w:rsid w:val="00C02B66"/>
    <w:rsid w:val="00C05402"/>
    <w:rsid w:val="00C0707B"/>
    <w:rsid w:val="00C1052C"/>
    <w:rsid w:val="00C10F25"/>
    <w:rsid w:val="00C11AE8"/>
    <w:rsid w:val="00C11BB9"/>
    <w:rsid w:val="00C145B6"/>
    <w:rsid w:val="00C14E72"/>
    <w:rsid w:val="00C15AD0"/>
    <w:rsid w:val="00C1640A"/>
    <w:rsid w:val="00C16F26"/>
    <w:rsid w:val="00C17E54"/>
    <w:rsid w:val="00C20590"/>
    <w:rsid w:val="00C2306B"/>
    <w:rsid w:val="00C24389"/>
    <w:rsid w:val="00C243C4"/>
    <w:rsid w:val="00C24C4A"/>
    <w:rsid w:val="00C24DF8"/>
    <w:rsid w:val="00C25D09"/>
    <w:rsid w:val="00C272ED"/>
    <w:rsid w:val="00C27709"/>
    <w:rsid w:val="00C31A22"/>
    <w:rsid w:val="00C32E83"/>
    <w:rsid w:val="00C33FEB"/>
    <w:rsid w:val="00C341E4"/>
    <w:rsid w:val="00C34511"/>
    <w:rsid w:val="00C34E10"/>
    <w:rsid w:val="00C367DC"/>
    <w:rsid w:val="00C36AB4"/>
    <w:rsid w:val="00C36B2B"/>
    <w:rsid w:val="00C378D6"/>
    <w:rsid w:val="00C37D93"/>
    <w:rsid w:val="00C4229B"/>
    <w:rsid w:val="00C42BD3"/>
    <w:rsid w:val="00C43ED7"/>
    <w:rsid w:val="00C4410B"/>
    <w:rsid w:val="00C442C4"/>
    <w:rsid w:val="00C44916"/>
    <w:rsid w:val="00C46C07"/>
    <w:rsid w:val="00C46F62"/>
    <w:rsid w:val="00C47CD9"/>
    <w:rsid w:val="00C53E5B"/>
    <w:rsid w:val="00C54681"/>
    <w:rsid w:val="00C54896"/>
    <w:rsid w:val="00C54D98"/>
    <w:rsid w:val="00C54E24"/>
    <w:rsid w:val="00C55D3B"/>
    <w:rsid w:val="00C567CC"/>
    <w:rsid w:val="00C57E5A"/>
    <w:rsid w:val="00C607B8"/>
    <w:rsid w:val="00C6264A"/>
    <w:rsid w:val="00C628BE"/>
    <w:rsid w:val="00C62A8C"/>
    <w:rsid w:val="00C65197"/>
    <w:rsid w:val="00C65B90"/>
    <w:rsid w:val="00C726C1"/>
    <w:rsid w:val="00C73406"/>
    <w:rsid w:val="00C751B1"/>
    <w:rsid w:val="00C7583A"/>
    <w:rsid w:val="00C75861"/>
    <w:rsid w:val="00C75972"/>
    <w:rsid w:val="00C75F58"/>
    <w:rsid w:val="00C766CD"/>
    <w:rsid w:val="00C76D6B"/>
    <w:rsid w:val="00C80734"/>
    <w:rsid w:val="00C81FAF"/>
    <w:rsid w:val="00C81FBB"/>
    <w:rsid w:val="00C844D9"/>
    <w:rsid w:val="00C85EFC"/>
    <w:rsid w:val="00C86ED5"/>
    <w:rsid w:val="00C8704F"/>
    <w:rsid w:val="00C87F08"/>
    <w:rsid w:val="00C90A05"/>
    <w:rsid w:val="00C90B39"/>
    <w:rsid w:val="00C9167B"/>
    <w:rsid w:val="00C920A6"/>
    <w:rsid w:val="00C92286"/>
    <w:rsid w:val="00C92493"/>
    <w:rsid w:val="00C92B8B"/>
    <w:rsid w:val="00C93244"/>
    <w:rsid w:val="00C939D1"/>
    <w:rsid w:val="00C946CB"/>
    <w:rsid w:val="00C95EE0"/>
    <w:rsid w:val="00C9663E"/>
    <w:rsid w:val="00C96815"/>
    <w:rsid w:val="00CA119D"/>
    <w:rsid w:val="00CA12B5"/>
    <w:rsid w:val="00CA1879"/>
    <w:rsid w:val="00CA18E0"/>
    <w:rsid w:val="00CA1B10"/>
    <w:rsid w:val="00CA21EB"/>
    <w:rsid w:val="00CA38EA"/>
    <w:rsid w:val="00CB0C86"/>
    <w:rsid w:val="00CB1A41"/>
    <w:rsid w:val="00CB4AD4"/>
    <w:rsid w:val="00CB5C69"/>
    <w:rsid w:val="00CB6393"/>
    <w:rsid w:val="00CB7335"/>
    <w:rsid w:val="00CB7A72"/>
    <w:rsid w:val="00CC19D3"/>
    <w:rsid w:val="00CC2C44"/>
    <w:rsid w:val="00CC37C9"/>
    <w:rsid w:val="00CC3D77"/>
    <w:rsid w:val="00CC439F"/>
    <w:rsid w:val="00CC573E"/>
    <w:rsid w:val="00CC57BF"/>
    <w:rsid w:val="00CC6343"/>
    <w:rsid w:val="00CC6D97"/>
    <w:rsid w:val="00CD1B70"/>
    <w:rsid w:val="00CD5216"/>
    <w:rsid w:val="00CD6A54"/>
    <w:rsid w:val="00CD70C3"/>
    <w:rsid w:val="00CE06C4"/>
    <w:rsid w:val="00CE08CE"/>
    <w:rsid w:val="00CE1026"/>
    <w:rsid w:val="00CE2168"/>
    <w:rsid w:val="00CE2447"/>
    <w:rsid w:val="00CE252C"/>
    <w:rsid w:val="00CE748B"/>
    <w:rsid w:val="00CF06CA"/>
    <w:rsid w:val="00CF1110"/>
    <w:rsid w:val="00CF17D4"/>
    <w:rsid w:val="00CF3126"/>
    <w:rsid w:val="00CF50DD"/>
    <w:rsid w:val="00CF6848"/>
    <w:rsid w:val="00D003EF"/>
    <w:rsid w:val="00D036D1"/>
    <w:rsid w:val="00D03816"/>
    <w:rsid w:val="00D11CD0"/>
    <w:rsid w:val="00D12EAB"/>
    <w:rsid w:val="00D13139"/>
    <w:rsid w:val="00D1475D"/>
    <w:rsid w:val="00D147FB"/>
    <w:rsid w:val="00D14836"/>
    <w:rsid w:val="00D15446"/>
    <w:rsid w:val="00D16090"/>
    <w:rsid w:val="00D17906"/>
    <w:rsid w:val="00D23536"/>
    <w:rsid w:val="00D24D74"/>
    <w:rsid w:val="00D31EFD"/>
    <w:rsid w:val="00D3464F"/>
    <w:rsid w:val="00D37C3B"/>
    <w:rsid w:val="00D4038A"/>
    <w:rsid w:val="00D41C9F"/>
    <w:rsid w:val="00D45497"/>
    <w:rsid w:val="00D45669"/>
    <w:rsid w:val="00D467FE"/>
    <w:rsid w:val="00D468D8"/>
    <w:rsid w:val="00D50768"/>
    <w:rsid w:val="00D50FBC"/>
    <w:rsid w:val="00D51888"/>
    <w:rsid w:val="00D52987"/>
    <w:rsid w:val="00D52C18"/>
    <w:rsid w:val="00D52D79"/>
    <w:rsid w:val="00D54338"/>
    <w:rsid w:val="00D5663E"/>
    <w:rsid w:val="00D5689D"/>
    <w:rsid w:val="00D62490"/>
    <w:rsid w:val="00D64E1C"/>
    <w:rsid w:val="00D701A0"/>
    <w:rsid w:val="00D71AC1"/>
    <w:rsid w:val="00D72664"/>
    <w:rsid w:val="00D742EE"/>
    <w:rsid w:val="00D7495E"/>
    <w:rsid w:val="00D75F2F"/>
    <w:rsid w:val="00D77584"/>
    <w:rsid w:val="00D77A8A"/>
    <w:rsid w:val="00D77F7D"/>
    <w:rsid w:val="00D81F1F"/>
    <w:rsid w:val="00D8246F"/>
    <w:rsid w:val="00D8273B"/>
    <w:rsid w:val="00D82EEC"/>
    <w:rsid w:val="00D837D4"/>
    <w:rsid w:val="00D83FCC"/>
    <w:rsid w:val="00D8437B"/>
    <w:rsid w:val="00D858E9"/>
    <w:rsid w:val="00D85A6E"/>
    <w:rsid w:val="00D86715"/>
    <w:rsid w:val="00D91559"/>
    <w:rsid w:val="00D92360"/>
    <w:rsid w:val="00D93FDE"/>
    <w:rsid w:val="00D940BA"/>
    <w:rsid w:val="00D94162"/>
    <w:rsid w:val="00D96988"/>
    <w:rsid w:val="00D97153"/>
    <w:rsid w:val="00D9735A"/>
    <w:rsid w:val="00D97E45"/>
    <w:rsid w:val="00DA1A2A"/>
    <w:rsid w:val="00DA5D26"/>
    <w:rsid w:val="00DA5E79"/>
    <w:rsid w:val="00DA66BD"/>
    <w:rsid w:val="00DA6DD7"/>
    <w:rsid w:val="00DB1446"/>
    <w:rsid w:val="00DB2065"/>
    <w:rsid w:val="00DB2587"/>
    <w:rsid w:val="00DB2C1F"/>
    <w:rsid w:val="00DB2CC1"/>
    <w:rsid w:val="00DB4169"/>
    <w:rsid w:val="00DB4DB3"/>
    <w:rsid w:val="00DB50E2"/>
    <w:rsid w:val="00DB60A1"/>
    <w:rsid w:val="00DC0464"/>
    <w:rsid w:val="00DC0CCD"/>
    <w:rsid w:val="00DC0F47"/>
    <w:rsid w:val="00DC3919"/>
    <w:rsid w:val="00DC71D4"/>
    <w:rsid w:val="00DD166A"/>
    <w:rsid w:val="00DD45D0"/>
    <w:rsid w:val="00DD5EE8"/>
    <w:rsid w:val="00DD6FC2"/>
    <w:rsid w:val="00DD7217"/>
    <w:rsid w:val="00DE08BA"/>
    <w:rsid w:val="00DE0A00"/>
    <w:rsid w:val="00DE3B67"/>
    <w:rsid w:val="00DE4837"/>
    <w:rsid w:val="00DE5428"/>
    <w:rsid w:val="00DE58C4"/>
    <w:rsid w:val="00DE7B06"/>
    <w:rsid w:val="00DF460F"/>
    <w:rsid w:val="00DF7A19"/>
    <w:rsid w:val="00E00DDF"/>
    <w:rsid w:val="00E01A0D"/>
    <w:rsid w:val="00E01AD8"/>
    <w:rsid w:val="00E01FA7"/>
    <w:rsid w:val="00E024E6"/>
    <w:rsid w:val="00E02B24"/>
    <w:rsid w:val="00E049DB"/>
    <w:rsid w:val="00E10DCC"/>
    <w:rsid w:val="00E10F59"/>
    <w:rsid w:val="00E11B77"/>
    <w:rsid w:val="00E11F20"/>
    <w:rsid w:val="00E13758"/>
    <w:rsid w:val="00E1612F"/>
    <w:rsid w:val="00E16406"/>
    <w:rsid w:val="00E165EC"/>
    <w:rsid w:val="00E166F8"/>
    <w:rsid w:val="00E177B9"/>
    <w:rsid w:val="00E25424"/>
    <w:rsid w:val="00E25547"/>
    <w:rsid w:val="00E26D57"/>
    <w:rsid w:val="00E30DC1"/>
    <w:rsid w:val="00E316EB"/>
    <w:rsid w:val="00E33751"/>
    <w:rsid w:val="00E33908"/>
    <w:rsid w:val="00E33F15"/>
    <w:rsid w:val="00E34772"/>
    <w:rsid w:val="00E35CAA"/>
    <w:rsid w:val="00E37B2A"/>
    <w:rsid w:val="00E41157"/>
    <w:rsid w:val="00E4228D"/>
    <w:rsid w:val="00E4365B"/>
    <w:rsid w:val="00E4512E"/>
    <w:rsid w:val="00E4570C"/>
    <w:rsid w:val="00E47523"/>
    <w:rsid w:val="00E47D69"/>
    <w:rsid w:val="00E50D32"/>
    <w:rsid w:val="00E521B8"/>
    <w:rsid w:val="00E52F4B"/>
    <w:rsid w:val="00E560C4"/>
    <w:rsid w:val="00E611D6"/>
    <w:rsid w:val="00E633F1"/>
    <w:rsid w:val="00E6438B"/>
    <w:rsid w:val="00E6497C"/>
    <w:rsid w:val="00E700ED"/>
    <w:rsid w:val="00E70A31"/>
    <w:rsid w:val="00E70D9E"/>
    <w:rsid w:val="00E713B8"/>
    <w:rsid w:val="00E72476"/>
    <w:rsid w:val="00E74A3A"/>
    <w:rsid w:val="00E75690"/>
    <w:rsid w:val="00E76201"/>
    <w:rsid w:val="00E76A37"/>
    <w:rsid w:val="00E8048A"/>
    <w:rsid w:val="00E83398"/>
    <w:rsid w:val="00E87A97"/>
    <w:rsid w:val="00E94FDC"/>
    <w:rsid w:val="00E9600A"/>
    <w:rsid w:val="00EA2427"/>
    <w:rsid w:val="00EA24EE"/>
    <w:rsid w:val="00EA521A"/>
    <w:rsid w:val="00EA615C"/>
    <w:rsid w:val="00EB219E"/>
    <w:rsid w:val="00EB2C59"/>
    <w:rsid w:val="00EB32A2"/>
    <w:rsid w:val="00EB5216"/>
    <w:rsid w:val="00EB546A"/>
    <w:rsid w:val="00EB593F"/>
    <w:rsid w:val="00EB5F86"/>
    <w:rsid w:val="00EB6FD8"/>
    <w:rsid w:val="00EB7196"/>
    <w:rsid w:val="00EB7694"/>
    <w:rsid w:val="00EC0408"/>
    <w:rsid w:val="00EC1ED6"/>
    <w:rsid w:val="00EC24D8"/>
    <w:rsid w:val="00EC49A8"/>
    <w:rsid w:val="00EC662F"/>
    <w:rsid w:val="00ED1833"/>
    <w:rsid w:val="00ED1FFC"/>
    <w:rsid w:val="00ED2F17"/>
    <w:rsid w:val="00ED420F"/>
    <w:rsid w:val="00ED7608"/>
    <w:rsid w:val="00ED7B31"/>
    <w:rsid w:val="00EE05E3"/>
    <w:rsid w:val="00EE05EA"/>
    <w:rsid w:val="00EE456D"/>
    <w:rsid w:val="00EE4674"/>
    <w:rsid w:val="00EE4995"/>
    <w:rsid w:val="00EE6C82"/>
    <w:rsid w:val="00EF3F80"/>
    <w:rsid w:val="00EF6D04"/>
    <w:rsid w:val="00EF6D7C"/>
    <w:rsid w:val="00F00A53"/>
    <w:rsid w:val="00F015B0"/>
    <w:rsid w:val="00F034CF"/>
    <w:rsid w:val="00F03858"/>
    <w:rsid w:val="00F0555B"/>
    <w:rsid w:val="00F06C29"/>
    <w:rsid w:val="00F07B0A"/>
    <w:rsid w:val="00F21B71"/>
    <w:rsid w:val="00F21CA7"/>
    <w:rsid w:val="00F24021"/>
    <w:rsid w:val="00F25BDA"/>
    <w:rsid w:val="00F3149E"/>
    <w:rsid w:val="00F317B7"/>
    <w:rsid w:val="00F32872"/>
    <w:rsid w:val="00F330EA"/>
    <w:rsid w:val="00F33B39"/>
    <w:rsid w:val="00F34425"/>
    <w:rsid w:val="00F34722"/>
    <w:rsid w:val="00F3523B"/>
    <w:rsid w:val="00F357D3"/>
    <w:rsid w:val="00F35CFE"/>
    <w:rsid w:val="00F35D1A"/>
    <w:rsid w:val="00F36BDE"/>
    <w:rsid w:val="00F3771A"/>
    <w:rsid w:val="00F403D0"/>
    <w:rsid w:val="00F40ACC"/>
    <w:rsid w:val="00F40FA1"/>
    <w:rsid w:val="00F4112B"/>
    <w:rsid w:val="00F4309A"/>
    <w:rsid w:val="00F44B34"/>
    <w:rsid w:val="00F45444"/>
    <w:rsid w:val="00F45FAF"/>
    <w:rsid w:val="00F4670D"/>
    <w:rsid w:val="00F50AB5"/>
    <w:rsid w:val="00F523BC"/>
    <w:rsid w:val="00F523E9"/>
    <w:rsid w:val="00F55BD3"/>
    <w:rsid w:val="00F562A2"/>
    <w:rsid w:val="00F5704D"/>
    <w:rsid w:val="00F57CA9"/>
    <w:rsid w:val="00F6091D"/>
    <w:rsid w:val="00F61C98"/>
    <w:rsid w:val="00F62056"/>
    <w:rsid w:val="00F62D6E"/>
    <w:rsid w:val="00F662E2"/>
    <w:rsid w:val="00F66CFF"/>
    <w:rsid w:val="00F677B2"/>
    <w:rsid w:val="00F7092A"/>
    <w:rsid w:val="00F70BE4"/>
    <w:rsid w:val="00F70E4F"/>
    <w:rsid w:val="00F72819"/>
    <w:rsid w:val="00F72835"/>
    <w:rsid w:val="00F73591"/>
    <w:rsid w:val="00F753CA"/>
    <w:rsid w:val="00F76290"/>
    <w:rsid w:val="00F7755E"/>
    <w:rsid w:val="00F80F15"/>
    <w:rsid w:val="00F83797"/>
    <w:rsid w:val="00F83D1C"/>
    <w:rsid w:val="00F85636"/>
    <w:rsid w:val="00F87552"/>
    <w:rsid w:val="00F9068F"/>
    <w:rsid w:val="00F908FC"/>
    <w:rsid w:val="00F90B63"/>
    <w:rsid w:val="00F90F31"/>
    <w:rsid w:val="00F91153"/>
    <w:rsid w:val="00F94FEB"/>
    <w:rsid w:val="00F975E1"/>
    <w:rsid w:val="00F97695"/>
    <w:rsid w:val="00F97C77"/>
    <w:rsid w:val="00FA0300"/>
    <w:rsid w:val="00FA0DC2"/>
    <w:rsid w:val="00FA0EDC"/>
    <w:rsid w:val="00FA1A7E"/>
    <w:rsid w:val="00FA2213"/>
    <w:rsid w:val="00FA2EBF"/>
    <w:rsid w:val="00FA4C78"/>
    <w:rsid w:val="00FA4CD0"/>
    <w:rsid w:val="00FA5021"/>
    <w:rsid w:val="00FA522D"/>
    <w:rsid w:val="00FA61E5"/>
    <w:rsid w:val="00FB0362"/>
    <w:rsid w:val="00FB159B"/>
    <w:rsid w:val="00FB1F1C"/>
    <w:rsid w:val="00FB215E"/>
    <w:rsid w:val="00FB2708"/>
    <w:rsid w:val="00FB2C09"/>
    <w:rsid w:val="00FB3D6D"/>
    <w:rsid w:val="00FB77D1"/>
    <w:rsid w:val="00FB7C54"/>
    <w:rsid w:val="00FB7DA2"/>
    <w:rsid w:val="00FC0A09"/>
    <w:rsid w:val="00FC35E8"/>
    <w:rsid w:val="00FC4EA2"/>
    <w:rsid w:val="00FC551A"/>
    <w:rsid w:val="00FC6A49"/>
    <w:rsid w:val="00FC6F21"/>
    <w:rsid w:val="00FD0E63"/>
    <w:rsid w:val="00FD283F"/>
    <w:rsid w:val="00FD29FF"/>
    <w:rsid w:val="00FD2C20"/>
    <w:rsid w:val="00FD37B0"/>
    <w:rsid w:val="00FD38A1"/>
    <w:rsid w:val="00FD38D2"/>
    <w:rsid w:val="00FD3AB4"/>
    <w:rsid w:val="00FD690D"/>
    <w:rsid w:val="00FE1CF0"/>
    <w:rsid w:val="00FE30A0"/>
    <w:rsid w:val="00FE333A"/>
    <w:rsid w:val="00FE4868"/>
    <w:rsid w:val="00FE48DC"/>
    <w:rsid w:val="00FE75BD"/>
    <w:rsid w:val="00FF2712"/>
    <w:rsid w:val="00FF4042"/>
    <w:rsid w:val="00FF56D6"/>
    <w:rsid w:val="00FF63C0"/>
    <w:rsid w:val="00FF645A"/>
    <w:rsid w:val="00FF6BCE"/>
    <w:rsid w:val="00FF72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C39F13"/>
  <w15:docId w15:val="{99F0E641-06FD-4C0A-8302-C3C49506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916"/>
    <w:pPr>
      <w:ind w:right="850"/>
      <w:jc w:val="both"/>
    </w:pPr>
    <w:rPr>
      <w:sz w:val="24"/>
      <w:szCs w:val="24"/>
    </w:rPr>
  </w:style>
  <w:style w:type="paragraph" w:styleId="Titre1">
    <w:name w:val="heading 1"/>
    <w:basedOn w:val="Normal"/>
    <w:next w:val="Normal"/>
    <w:link w:val="Titre1Car"/>
    <w:qFormat/>
    <w:rsid w:val="007445E0"/>
    <w:pPr>
      <w:keepNext/>
      <w:outlineLvl w:val="0"/>
    </w:pPr>
    <w:rPr>
      <w:u w:val="single"/>
    </w:rPr>
  </w:style>
  <w:style w:type="paragraph" w:styleId="Titre2">
    <w:name w:val="heading 2"/>
    <w:basedOn w:val="Normal"/>
    <w:next w:val="Normal"/>
    <w:qFormat/>
    <w:rsid w:val="009960CD"/>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7445E0"/>
    <w:pPr>
      <w:spacing w:after="120"/>
    </w:pPr>
  </w:style>
  <w:style w:type="paragraph" w:styleId="Corpsdetexte2">
    <w:name w:val="Body Text 2"/>
    <w:basedOn w:val="Normal"/>
    <w:link w:val="Corpsdetexte2Car"/>
    <w:rsid w:val="007445E0"/>
    <w:rPr>
      <w:sz w:val="22"/>
      <w:szCs w:val="22"/>
    </w:rPr>
  </w:style>
  <w:style w:type="paragraph" w:styleId="Corpsdetexte3">
    <w:name w:val="Body Text 3"/>
    <w:basedOn w:val="Normal"/>
    <w:link w:val="Corpsdetexte3Car"/>
    <w:rsid w:val="007445E0"/>
    <w:rPr>
      <w:sz w:val="18"/>
      <w:szCs w:val="18"/>
    </w:rPr>
  </w:style>
  <w:style w:type="paragraph" w:styleId="Textedebulles">
    <w:name w:val="Balloon Text"/>
    <w:basedOn w:val="Normal"/>
    <w:semiHidden/>
    <w:rsid w:val="00E560C4"/>
    <w:rPr>
      <w:rFonts w:ascii="Tahoma" w:hAnsi="Tahoma" w:cs="Tahoma"/>
      <w:sz w:val="16"/>
      <w:szCs w:val="16"/>
    </w:rPr>
  </w:style>
  <w:style w:type="paragraph" w:styleId="Paragraphedeliste">
    <w:name w:val="List Paragraph"/>
    <w:basedOn w:val="Normal"/>
    <w:uiPriority w:val="34"/>
    <w:qFormat/>
    <w:rsid w:val="00481CA2"/>
    <w:pPr>
      <w:ind w:left="708"/>
    </w:pPr>
  </w:style>
  <w:style w:type="character" w:customStyle="1" w:styleId="Titre1Car">
    <w:name w:val="Titre 1 Car"/>
    <w:basedOn w:val="Policepardfaut"/>
    <w:link w:val="Titre1"/>
    <w:rsid w:val="00BD2BFA"/>
    <w:rPr>
      <w:sz w:val="24"/>
      <w:szCs w:val="24"/>
      <w:u w:val="single"/>
    </w:rPr>
  </w:style>
  <w:style w:type="character" w:customStyle="1" w:styleId="CorpsdetexteCar">
    <w:name w:val="Corps de texte Car"/>
    <w:basedOn w:val="Policepardfaut"/>
    <w:link w:val="Corpsdetexte"/>
    <w:rsid w:val="00BD2BFA"/>
  </w:style>
  <w:style w:type="character" w:customStyle="1" w:styleId="Corpsdetexte2Car">
    <w:name w:val="Corps de texte 2 Car"/>
    <w:basedOn w:val="Policepardfaut"/>
    <w:link w:val="Corpsdetexte2"/>
    <w:rsid w:val="00C81FAF"/>
    <w:rPr>
      <w:sz w:val="22"/>
      <w:szCs w:val="22"/>
    </w:rPr>
  </w:style>
  <w:style w:type="character" w:customStyle="1" w:styleId="Corpsdetexte3Car">
    <w:name w:val="Corps de texte 3 Car"/>
    <w:basedOn w:val="Policepardfaut"/>
    <w:link w:val="Corpsdetexte3"/>
    <w:rsid w:val="00C81FAF"/>
    <w:rPr>
      <w:sz w:val="18"/>
      <w:szCs w:val="18"/>
    </w:rPr>
  </w:style>
  <w:style w:type="table" w:styleId="Grilledutableau">
    <w:name w:val="Table Grid"/>
    <w:basedOn w:val="TableauNormal"/>
    <w:uiPriority w:val="39"/>
    <w:rsid w:val="00522559"/>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1B0369"/>
    <w:pPr>
      <w:tabs>
        <w:tab w:val="center" w:pos="4536"/>
        <w:tab w:val="right" w:pos="9072"/>
      </w:tabs>
    </w:pPr>
  </w:style>
  <w:style w:type="character" w:customStyle="1" w:styleId="En-tteCar">
    <w:name w:val="En-tête Car"/>
    <w:basedOn w:val="Policepardfaut"/>
    <w:link w:val="En-tte"/>
    <w:uiPriority w:val="99"/>
    <w:rsid w:val="001B0369"/>
    <w:rPr>
      <w:sz w:val="24"/>
      <w:szCs w:val="24"/>
    </w:rPr>
  </w:style>
  <w:style w:type="paragraph" w:styleId="Pieddepage">
    <w:name w:val="footer"/>
    <w:basedOn w:val="Normal"/>
    <w:link w:val="PieddepageCar"/>
    <w:uiPriority w:val="99"/>
    <w:unhideWhenUsed/>
    <w:rsid w:val="001B0369"/>
    <w:pPr>
      <w:tabs>
        <w:tab w:val="center" w:pos="4536"/>
        <w:tab w:val="right" w:pos="9072"/>
      </w:tabs>
    </w:pPr>
  </w:style>
  <w:style w:type="character" w:customStyle="1" w:styleId="PieddepageCar">
    <w:name w:val="Pied de page Car"/>
    <w:basedOn w:val="Policepardfaut"/>
    <w:link w:val="Pieddepage"/>
    <w:uiPriority w:val="99"/>
    <w:rsid w:val="001B0369"/>
    <w:rPr>
      <w:sz w:val="24"/>
      <w:szCs w:val="24"/>
    </w:rPr>
  </w:style>
  <w:style w:type="paragraph" w:styleId="Retraitcorpsdetexte2">
    <w:name w:val="Body Text Indent 2"/>
    <w:basedOn w:val="Normal"/>
    <w:link w:val="Retraitcorpsdetexte2Car"/>
    <w:rsid w:val="002B264F"/>
    <w:pPr>
      <w:spacing w:after="120" w:line="480" w:lineRule="auto"/>
      <w:ind w:left="283" w:right="0"/>
      <w:jc w:val="left"/>
    </w:pPr>
    <w:rPr>
      <w:sz w:val="20"/>
      <w:szCs w:val="20"/>
    </w:rPr>
  </w:style>
  <w:style w:type="character" w:customStyle="1" w:styleId="Retraitcorpsdetexte2Car">
    <w:name w:val="Retrait corps de texte 2 Car"/>
    <w:basedOn w:val="Policepardfaut"/>
    <w:link w:val="Retraitcorpsdetexte2"/>
    <w:rsid w:val="002B264F"/>
  </w:style>
  <w:style w:type="paragraph" w:styleId="Retraitcorpsdetexte">
    <w:name w:val="Body Text Indent"/>
    <w:basedOn w:val="Normal"/>
    <w:link w:val="RetraitcorpsdetexteCar"/>
    <w:uiPriority w:val="99"/>
    <w:semiHidden/>
    <w:unhideWhenUsed/>
    <w:rsid w:val="002A73D6"/>
    <w:pPr>
      <w:spacing w:after="120"/>
      <w:ind w:left="283"/>
    </w:pPr>
  </w:style>
  <w:style w:type="character" w:customStyle="1" w:styleId="RetraitcorpsdetexteCar">
    <w:name w:val="Retrait corps de texte Car"/>
    <w:basedOn w:val="Policepardfaut"/>
    <w:link w:val="Retraitcorpsdetexte"/>
    <w:uiPriority w:val="99"/>
    <w:semiHidden/>
    <w:rsid w:val="002A73D6"/>
    <w:rPr>
      <w:sz w:val="24"/>
      <w:szCs w:val="24"/>
    </w:rPr>
  </w:style>
  <w:style w:type="paragraph" w:customStyle="1" w:styleId="VuConsidrant">
    <w:name w:val="Vu.Considérant"/>
    <w:basedOn w:val="Normal"/>
    <w:rsid w:val="005F5FDF"/>
    <w:pPr>
      <w:autoSpaceDE w:val="0"/>
      <w:autoSpaceDN w:val="0"/>
      <w:spacing w:after="140"/>
      <w:ind w:right="0"/>
    </w:pPr>
    <w:rPr>
      <w:rFonts w:ascii="Arial" w:hAnsi="Arial" w:cs="Arial"/>
      <w:sz w:val="20"/>
      <w:szCs w:val="20"/>
    </w:rPr>
  </w:style>
  <w:style w:type="paragraph" w:customStyle="1" w:styleId="LeMairerappellepropose">
    <w:name w:val="Le Maire rappelle/propose"/>
    <w:basedOn w:val="Normal"/>
    <w:rsid w:val="005F5FDF"/>
    <w:pPr>
      <w:autoSpaceDE w:val="0"/>
      <w:autoSpaceDN w:val="0"/>
      <w:spacing w:before="240" w:after="240"/>
      <w:ind w:right="0"/>
    </w:pPr>
    <w:rPr>
      <w:rFonts w:ascii="Arial" w:hAnsi="Arial" w:cs="Arial"/>
      <w:b/>
      <w:bCs/>
      <w:sz w:val="20"/>
      <w:szCs w:val="20"/>
    </w:rPr>
  </w:style>
  <w:style w:type="paragraph" w:customStyle="1" w:styleId="Default">
    <w:name w:val="Default"/>
    <w:rsid w:val="00933793"/>
    <w:pPr>
      <w:autoSpaceDE w:val="0"/>
      <w:autoSpaceDN w:val="0"/>
      <w:adjustRightInd w:val="0"/>
    </w:pPr>
    <w:rPr>
      <w:rFonts w:ascii="Arial" w:eastAsiaTheme="minorHAnsi" w:hAnsi="Arial" w:cs="Arial"/>
      <w:color w:val="000000"/>
      <w:sz w:val="24"/>
      <w:szCs w:val="24"/>
      <w:lang w:eastAsia="en-US"/>
    </w:rPr>
  </w:style>
  <w:style w:type="paragraph" w:customStyle="1" w:styleId="M6">
    <w:name w:val="M6"/>
    <w:basedOn w:val="Normal"/>
    <w:rsid w:val="007F578A"/>
    <w:pPr>
      <w:widowControl w:val="0"/>
      <w:suppressAutoHyphens/>
      <w:spacing w:before="20"/>
      <w:ind w:left="113" w:right="57" w:firstLine="113"/>
    </w:pPr>
    <w:rPr>
      <w:rFonts w:ascii="Arial" w:hAnsi="Arial" w:cs="Arial"/>
      <w:sz w:val="18"/>
      <w:szCs w:val="18"/>
      <w:lang w:eastAsia="zh-CN"/>
    </w:rPr>
  </w:style>
  <w:style w:type="character" w:styleId="Marquedecommentaire">
    <w:name w:val="annotation reference"/>
    <w:basedOn w:val="Policepardfaut"/>
    <w:uiPriority w:val="99"/>
    <w:semiHidden/>
    <w:unhideWhenUsed/>
    <w:rsid w:val="001337A1"/>
    <w:rPr>
      <w:sz w:val="16"/>
      <w:szCs w:val="16"/>
    </w:rPr>
  </w:style>
  <w:style w:type="paragraph" w:styleId="Commentaire">
    <w:name w:val="annotation text"/>
    <w:basedOn w:val="Normal"/>
    <w:link w:val="CommentaireCar"/>
    <w:uiPriority w:val="99"/>
    <w:semiHidden/>
    <w:unhideWhenUsed/>
    <w:rsid w:val="001337A1"/>
    <w:rPr>
      <w:sz w:val="20"/>
      <w:szCs w:val="20"/>
    </w:rPr>
  </w:style>
  <w:style w:type="character" w:customStyle="1" w:styleId="CommentaireCar">
    <w:name w:val="Commentaire Car"/>
    <w:basedOn w:val="Policepardfaut"/>
    <w:link w:val="Commentaire"/>
    <w:uiPriority w:val="99"/>
    <w:semiHidden/>
    <w:rsid w:val="001337A1"/>
  </w:style>
  <w:style w:type="paragraph" w:styleId="Objetducommentaire">
    <w:name w:val="annotation subject"/>
    <w:basedOn w:val="Commentaire"/>
    <w:next w:val="Commentaire"/>
    <w:link w:val="ObjetducommentaireCar"/>
    <w:uiPriority w:val="99"/>
    <w:semiHidden/>
    <w:unhideWhenUsed/>
    <w:rsid w:val="001337A1"/>
    <w:rPr>
      <w:b/>
      <w:bCs/>
    </w:rPr>
  </w:style>
  <w:style w:type="character" w:customStyle="1" w:styleId="ObjetducommentaireCar">
    <w:name w:val="Objet du commentaire Car"/>
    <w:basedOn w:val="CommentaireCar"/>
    <w:link w:val="Objetducommentaire"/>
    <w:uiPriority w:val="99"/>
    <w:semiHidden/>
    <w:rsid w:val="001337A1"/>
    <w:rPr>
      <w:b/>
      <w:bCs/>
    </w:rPr>
  </w:style>
  <w:style w:type="paragraph" w:styleId="NormalWeb">
    <w:name w:val="Normal (Web)"/>
    <w:basedOn w:val="Normal"/>
    <w:rsid w:val="00B361EC"/>
    <w:pPr>
      <w:ind w:right="0"/>
      <w:jc w:val="left"/>
    </w:pPr>
  </w:style>
  <w:style w:type="character" w:styleId="lev">
    <w:name w:val="Strong"/>
    <w:basedOn w:val="Policepardfaut"/>
    <w:uiPriority w:val="22"/>
    <w:qFormat/>
    <w:rsid w:val="005C0787"/>
    <w:rPr>
      <w:b/>
      <w:bCs/>
    </w:rPr>
  </w:style>
  <w:style w:type="paragraph" w:customStyle="1" w:styleId="Paragraphedeliste1">
    <w:name w:val="Paragraphe de liste1"/>
    <w:basedOn w:val="Normal"/>
    <w:qFormat/>
    <w:rsid w:val="00481EFC"/>
    <w:pPr>
      <w:spacing w:after="200" w:line="276" w:lineRule="auto"/>
      <w:ind w:left="720" w:right="0"/>
      <w:contextualSpacing/>
      <w:jc w:val="left"/>
    </w:pPr>
    <w:rPr>
      <w:rFonts w:ascii="Calibri" w:hAnsi="Calibri"/>
      <w:sz w:val="22"/>
      <w:szCs w:val="22"/>
      <w:lang w:eastAsia="en-US"/>
    </w:rPr>
  </w:style>
  <w:style w:type="paragraph" w:customStyle="1" w:styleId="modeleexperttexte">
    <w:name w:val="modele_expert_texte"/>
    <w:basedOn w:val="Normal"/>
    <w:rsid w:val="00516ADB"/>
    <w:pPr>
      <w:spacing w:before="100" w:beforeAutospacing="1" w:after="100" w:afterAutospacing="1"/>
      <w:ind w:right="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44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3F3C3-2262-4ED0-9089-8EA86269E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10</Pages>
  <Words>2340</Words>
  <Characters>12874</Characters>
  <Application>Microsoft Office Word</Application>
  <DocSecurity>0</DocSecurity>
  <Lines>107</Lines>
  <Paragraphs>30</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COMPTE RENDU DE LA SEANCE DU CONSEIL MUNICIPAL</vt:lpstr>
      <vt:lpstr>    Il convient de préciser que ce bien supporte actuellement une voie destinée à in</vt:lpstr>
      <vt:lpstr/>
      <vt:lpstr>CONSIDÉRANT que la parcelle cadastrée désignée ci-dessus supporte des équipement</vt:lpstr>
    </vt:vector>
  </TitlesOfParts>
  <Company/>
  <LinksUpToDate>false</LinksUpToDate>
  <CharactersWithSpaces>15184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DE LA SEANCE DU CONSEIL MUNICIPAL</dc:title>
  <dc:subject/>
  <dc:creator>poste1</dc:creator>
  <cp:keywords/>
  <dc:description/>
  <cp:lastModifiedBy>ppicard</cp:lastModifiedBy>
  <cp:revision>17</cp:revision>
  <cp:lastPrinted>2021-04-23T09:42:00Z</cp:lastPrinted>
  <dcterms:created xsi:type="dcterms:W3CDTF">2021-04-23T08:28:00Z</dcterms:created>
  <dcterms:modified xsi:type="dcterms:W3CDTF">2021-04-23T09:47:00Z</dcterms:modified>
</cp:coreProperties>
</file>